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为四川江油画屏尚景景区管理有限责任公司旗下窦圌山景区提供卧佛殿排危作业服务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bookmarkStart w:id="0" w:name="_GoBack"/>
      <w:bookmarkEnd w:id="0"/>
    </w:p>
    <w:p w14:paraId="5B8B3117">
      <w:pPr>
        <w:pStyle w:val="2"/>
        <w:numPr>
          <w:ilvl w:val="0"/>
          <w:numId w:val="2"/>
        </w:numPr>
        <w:ind w:firstLine="640" w:firstLineChars="200"/>
        <w:rPr>
          <w:rFonts w:hint="eastAsia" w:ascii="方正小标宋简体" w:hAnsi="方正小标宋简体" w:eastAsia="方正小标宋简体" w:cs="方正小标宋简体"/>
          <w:b w:val="0"/>
          <w:bCs w:val="0"/>
          <w:kern w:val="0"/>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此次窦圌山景区卧佛殿排危项目最高限价为人民币90000元。（明细详见下表）</w:t>
      </w:r>
    </w:p>
    <w:tbl>
      <w:tblPr>
        <w:tblStyle w:val="6"/>
        <w:tblW w:w="923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216"/>
        <w:gridCol w:w="1766"/>
        <w:gridCol w:w="1066"/>
        <w:gridCol w:w="1066"/>
        <w:gridCol w:w="936"/>
        <w:gridCol w:w="1054"/>
        <w:gridCol w:w="1436"/>
      </w:tblGrid>
      <w:tr w14:paraId="3CD57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923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0333164">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spacing w:val="0"/>
                <w:w w:val="100"/>
                <w:kern w:val="0"/>
                <w:position w:val="0"/>
                <w:sz w:val="40"/>
                <w:szCs w:val="40"/>
                <w:u w:val="none"/>
                <w:shd w:val="clear" w:color="auto" w:fill="auto"/>
                <w:lang w:val="en-US" w:eastAsia="zh-CN" w:bidi="ar"/>
              </w:rPr>
              <w:t>窦圌山景区卧佛殿排危项目明细表</w:t>
            </w:r>
            <w:r>
              <w:rPr>
                <w:rFonts w:hint="eastAsia" w:ascii="宋体" w:hAnsi="宋体" w:eastAsia="宋体" w:cs="宋体"/>
                <w:b/>
                <w:bCs/>
                <w:i w:val="0"/>
                <w:iCs w:val="0"/>
                <w:color w:val="000000"/>
                <w:spacing w:val="0"/>
                <w:w w:val="100"/>
                <w:kern w:val="0"/>
                <w:position w:val="0"/>
                <w:sz w:val="40"/>
                <w:szCs w:val="40"/>
                <w:u w:val="none"/>
                <w:shd w:val="clear" w:color="auto" w:fill="auto"/>
                <w:lang w:val="en-US" w:eastAsia="zh-CN" w:bidi="ar"/>
              </w:rPr>
              <w:br w:type="textWrapping"/>
            </w:r>
            <w:r>
              <w:rPr>
                <w:rFonts w:hint="eastAsia" w:ascii="宋体" w:hAnsi="宋体" w:eastAsia="宋体" w:cs="宋体"/>
                <w:b/>
                <w:bCs/>
                <w:i w:val="0"/>
                <w:iCs w:val="0"/>
                <w:color w:val="000000"/>
                <w:spacing w:val="0"/>
                <w:w w:val="100"/>
                <w:kern w:val="0"/>
                <w:position w:val="0"/>
                <w:sz w:val="40"/>
                <w:szCs w:val="40"/>
                <w:u w:val="none"/>
                <w:shd w:val="clear" w:color="auto" w:fill="auto"/>
                <w:lang w:val="en-US" w:eastAsia="zh-CN" w:bidi="ar"/>
              </w:rPr>
              <w:t>（钢管租赁）</w:t>
            </w:r>
          </w:p>
        </w:tc>
      </w:tr>
      <w:tr w14:paraId="4F326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5D3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序号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820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名称</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97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规格</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A33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数量</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（m）</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D1B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单价</w:t>
            </w: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（元/米）</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5CC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天数</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273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金额（元）</w:t>
            </w:r>
          </w:p>
        </w:tc>
      </w:tr>
      <w:tr w14:paraId="0C238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B3A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w:t>
            </w:r>
          </w:p>
        </w:tc>
        <w:tc>
          <w:tcPr>
            <w:tcW w:w="1216"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7EA0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钢管</w:t>
            </w:r>
          </w:p>
        </w:tc>
        <w:tc>
          <w:tcPr>
            <w:tcW w:w="1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616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150根*6m</w:t>
            </w: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141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900</w:t>
            </w: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F54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27</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1D7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60</w:t>
            </w:r>
          </w:p>
        </w:tc>
        <w:tc>
          <w:tcPr>
            <w:tcW w:w="10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03E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1620</w:t>
            </w:r>
          </w:p>
        </w:tc>
        <w:tc>
          <w:tcPr>
            <w:tcW w:w="143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3C2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搬运架管2天</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安装架管3天</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施工50天</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拆除架管3天</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搬运架管2天</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共计60天</w:t>
            </w:r>
          </w:p>
        </w:tc>
      </w:tr>
      <w:tr w14:paraId="38637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DD5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w:t>
            </w:r>
          </w:p>
        </w:tc>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8E2AD3">
            <w:pPr>
              <w:jc w:val="center"/>
              <w:rPr>
                <w:rFonts w:hint="eastAsia" w:ascii="宋体" w:hAnsi="宋体" w:eastAsia="宋体" w:cs="宋体"/>
                <w:i w:val="0"/>
                <w:iCs w:val="0"/>
                <w:color w:val="000000"/>
                <w:sz w:val="20"/>
                <w:szCs w:val="20"/>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C4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30根*5m</w:t>
            </w: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3079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450</w:t>
            </w: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7A0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13.5</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553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60</w:t>
            </w:r>
          </w:p>
        </w:tc>
        <w:tc>
          <w:tcPr>
            <w:tcW w:w="10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E2A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810</w:t>
            </w:r>
          </w:p>
        </w:tc>
        <w:tc>
          <w:tcPr>
            <w:tcW w:w="14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BB0F7B">
            <w:pPr>
              <w:jc w:val="center"/>
              <w:rPr>
                <w:rFonts w:hint="eastAsia" w:ascii="宋体" w:hAnsi="宋体" w:eastAsia="宋体" w:cs="宋体"/>
                <w:i w:val="0"/>
                <w:iCs w:val="0"/>
                <w:color w:val="000000"/>
                <w:sz w:val="20"/>
                <w:szCs w:val="20"/>
                <w:u w:val="none"/>
              </w:rPr>
            </w:pPr>
          </w:p>
        </w:tc>
      </w:tr>
      <w:tr w14:paraId="09AD6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D44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w:t>
            </w:r>
          </w:p>
        </w:tc>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41929F">
            <w:pPr>
              <w:jc w:val="center"/>
              <w:rPr>
                <w:rFonts w:hint="eastAsia" w:ascii="宋体" w:hAnsi="宋体" w:eastAsia="宋体" w:cs="宋体"/>
                <w:i w:val="0"/>
                <w:iCs w:val="0"/>
                <w:color w:val="000000"/>
                <w:sz w:val="20"/>
                <w:szCs w:val="20"/>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84A7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30根*3m</w:t>
            </w: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571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90</w:t>
            </w: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EA70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2.7</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435E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60</w:t>
            </w:r>
          </w:p>
        </w:tc>
        <w:tc>
          <w:tcPr>
            <w:tcW w:w="10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62C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162</w:t>
            </w:r>
          </w:p>
        </w:tc>
        <w:tc>
          <w:tcPr>
            <w:tcW w:w="14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40BFE4">
            <w:pPr>
              <w:jc w:val="center"/>
              <w:rPr>
                <w:rFonts w:hint="eastAsia" w:ascii="宋体" w:hAnsi="宋体" w:eastAsia="宋体" w:cs="宋体"/>
                <w:i w:val="0"/>
                <w:iCs w:val="0"/>
                <w:color w:val="000000"/>
                <w:sz w:val="20"/>
                <w:szCs w:val="20"/>
                <w:u w:val="none"/>
              </w:rPr>
            </w:pPr>
          </w:p>
        </w:tc>
      </w:tr>
      <w:tr w14:paraId="6C3E2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0E91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w:t>
            </w:r>
          </w:p>
        </w:tc>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21D093">
            <w:pPr>
              <w:jc w:val="center"/>
              <w:rPr>
                <w:rFonts w:hint="eastAsia" w:ascii="宋体" w:hAnsi="宋体" w:eastAsia="宋体" w:cs="宋体"/>
                <w:i w:val="0"/>
                <w:iCs w:val="0"/>
                <w:color w:val="000000"/>
                <w:sz w:val="20"/>
                <w:szCs w:val="20"/>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E91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40根*4m</w:t>
            </w: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6DA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160</w:t>
            </w: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529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4.8</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C7B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60</w:t>
            </w:r>
          </w:p>
        </w:tc>
        <w:tc>
          <w:tcPr>
            <w:tcW w:w="10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23C9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288</w:t>
            </w:r>
          </w:p>
        </w:tc>
        <w:tc>
          <w:tcPr>
            <w:tcW w:w="14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F36258">
            <w:pPr>
              <w:jc w:val="center"/>
              <w:rPr>
                <w:rFonts w:hint="eastAsia" w:ascii="宋体" w:hAnsi="宋体" w:eastAsia="宋体" w:cs="宋体"/>
                <w:i w:val="0"/>
                <w:iCs w:val="0"/>
                <w:color w:val="000000"/>
                <w:sz w:val="20"/>
                <w:szCs w:val="20"/>
                <w:u w:val="none"/>
              </w:rPr>
            </w:pPr>
          </w:p>
        </w:tc>
      </w:tr>
      <w:tr w14:paraId="651F4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A8C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w:t>
            </w:r>
          </w:p>
        </w:tc>
        <w:tc>
          <w:tcPr>
            <w:tcW w:w="12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81E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十字卡</w:t>
            </w:r>
          </w:p>
        </w:tc>
        <w:tc>
          <w:tcPr>
            <w:tcW w:w="1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831B75">
            <w:pPr>
              <w:jc w:val="center"/>
              <w:rPr>
                <w:rFonts w:hint="eastAsia" w:ascii="宋体" w:hAnsi="宋体" w:eastAsia="宋体" w:cs="宋体"/>
                <w:i w:val="0"/>
                <w:iCs w:val="0"/>
                <w:color w:val="000000"/>
                <w:sz w:val="20"/>
                <w:szCs w:val="20"/>
                <w:u w:val="none"/>
              </w:rPr>
            </w:pP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516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500个</w:t>
            </w: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A24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0642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60</w:t>
            </w:r>
          </w:p>
        </w:tc>
        <w:tc>
          <w:tcPr>
            <w:tcW w:w="10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79CC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900</w:t>
            </w:r>
          </w:p>
        </w:tc>
        <w:tc>
          <w:tcPr>
            <w:tcW w:w="14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32A1ED">
            <w:pPr>
              <w:jc w:val="center"/>
              <w:rPr>
                <w:rFonts w:hint="eastAsia" w:ascii="宋体" w:hAnsi="宋体" w:eastAsia="宋体" w:cs="宋体"/>
                <w:i w:val="0"/>
                <w:iCs w:val="0"/>
                <w:color w:val="000000"/>
                <w:sz w:val="20"/>
                <w:szCs w:val="20"/>
                <w:u w:val="none"/>
              </w:rPr>
            </w:pPr>
          </w:p>
        </w:tc>
      </w:tr>
      <w:tr w14:paraId="27498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68D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w:t>
            </w:r>
          </w:p>
        </w:tc>
        <w:tc>
          <w:tcPr>
            <w:tcW w:w="12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62DF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转卡</w:t>
            </w:r>
          </w:p>
        </w:tc>
        <w:tc>
          <w:tcPr>
            <w:tcW w:w="1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3561A5">
            <w:pPr>
              <w:jc w:val="center"/>
              <w:rPr>
                <w:rFonts w:hint="eastAsia" w:ascii="宋体" w:hAnsi="宋体" w:eastAsia="宋体" w:cs="宋体"/>
                <w:i w:val="0"/>
                <w:iCs w:val="0"/>
                <w:color w:val="000000"/>
                <w:sz w:val="20"/>
                <w:szCs w:val="20"/>
                <w:u w:val="none"/>
              </w:rPr>
            </w:pP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6E0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200个</w:t>
            </w:r>
          </w:p>
        </w:tc>
        <w:tc>
          <w:tcPr>
            <w:tcW w:w="10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D11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A50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60</w:t>
            </w:r>
          </w:p>
        </w:tc>
        <w:tc>
          <w:tcPr>
            <w:tcW w:w="105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4084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360</w:t>
            </w:r>
          </w:p>
        </w:tc>
        <w:tc>
          <w:tcPr>
            <w:tcW w:w="14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8C3109">
            <w:pPr>
              <w:jc w:val="center"/>
              <w:rPr>
                <w:rFonts w:hint="eastAsia" w:ascii="宋体" w:hAnsi="宋体" w:eastAsia="宋体" w:cs="宋体"/>
                <w:i w:val="0"/>
                <w:iCs w:val="0"/>
                <w:color w:val="000000"/>
                <w:sz w:val="20"/>
                <w:szCs w:val="20"/>
                <w:u w:val="none"/>
              </w:rPr>
            </w:pPr>
          </w:p>
        </w:tc>
      </w:tr>
      <w:tr w14:paraId="3A0ED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23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F88EA">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spacing w:val="0"/>
                <w:w w:val="100"/>
                <w:kern w:val="0"/>
                <w:position w:val="0"/>
                <w:sz w:val="40"/>
                <w:szCs w:val="40"/>
                <w:u w:val="none"/>
                <w:shd w:val="clear" w:color="auto" w:fill="auto"/>
                <w:lang w:val="en-US" w:eastAsia="zh-CN" w:bidi="ar"/>
              </w:rPr>
              <w:t>（材料购买）</w:t>
            </w:r>
          </w:p>
        </w:tc>
      </w:tr>
      <w:tr w14:paraId="6F8AC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D6D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序号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B57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名称</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20F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规格</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CEB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数量</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74B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单价</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（元）</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63A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金额</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（元）</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DB9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备注</w:t>
            </w:r>
          </w:p>
        </w:tc>
      </w:tr>
      <w:tr w14:paraId="2C782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470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7</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8F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红砖</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E8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0.24*0.12</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B1E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1600匹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7E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0.6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50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960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C6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页岩砖</w:t>
            </w:r>
          </w:p>
        </w:tc>
      </w:tr>
      <w:tr w14:paraId="71F84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5E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8</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C9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中砂</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97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0.35mm-0.5mm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29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5AD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220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1B2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220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190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机制砂</w:t>
            </w:r>
          </w:p>
        </w:tc>
      </w:tr>
      <w:tr w14:paraId="16CEA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0F9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9</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BC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水泥</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70632">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型号-325</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31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1吨</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4EF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5A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500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49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192F3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9B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10</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D8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抬梁</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A3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长5.5M直径20CM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4B8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7B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327</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2D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1308</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29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杉树</w:t>
            </w:r>
          </w:p>
        </w:tc>
      </w:tr>
      <w:tr w14:paraId="52538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6F8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11</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F48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主梁</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6C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长6.5M直径25CM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35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878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F5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500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B2B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杉树</w:t>
            </w:r>
          </w:p>
        </w:tc>
      </w:tr>
      <w:tr w14:paraId="3B838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4B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12</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15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树脂瓦</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B49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厚3MM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E5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150平方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4C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76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4500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EDD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灰色</w:t>
            </w:r>
          </w:p>
        </w:tc>
      </w:tr>
      <w:tr w14:paraId="0B67C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2D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13</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24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脊瓦</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5E4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34米</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4E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34米</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8BC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22.5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915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765</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A0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灰色</w:t>
            </w:r>
          </w:p>
        </w:tc>
      </w:tr>
      <w:tr w14:paraId="37AA9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68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14</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21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屋檐</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EB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48米</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FF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48米</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BD3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A9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984</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1EA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灰色</w:t>
            </w:r>
          </w:p>
        </w:tc>
      </w:tr>
      <w:tr w14:paraId="73679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821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86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木板</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1D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2*0.9*0.07</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66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52张</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B35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04D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2340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10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150平方</w:t>
            </w:r>
          </w:p>
        </w:tc>
      </w:tr>
      <w:tr w14:paraId="5EEE2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212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16</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3F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防火漆</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D23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18升</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53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5桶</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09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365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3BB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1825</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8A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迅彩牌</w:t>
            </w:r>
          </w:p>
        </w:tc>
      </w:tr>
      <w:tr w14:paraId="2D9F2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F4C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17</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09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爪子</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9D3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25公分</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C7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40</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52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C1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55F22">
            <w:pPr>
              <w:jc w:val="center"/>
              <w:rPr>
                <w:rFonts w:hint="eastAsia" w:ascii="宋体" w:hAnsi="宋体" w:eastAsia="宋体" w:cs="宋体"/>
                <w:i w:val="0"/>
                <w:iCs w:val="0"/>
                <w:color w:val="000000"/>
                <w:sz w:val="20"/>
                <w:szCs w:val="20"/>
                <w:u w:val="none"/>
              </w:rPr>
            </w:pPr>
          </w:p>
        </w:tc>
      </w:tr>
      <w:tr w14:paraId="71216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C40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18</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44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宝顶</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FC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高40CM宽12CM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2F3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1个</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92F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943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65</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A9A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树脂瓦</w:t>
            </w:r>
          </w:p>
        </w:tc>
      </w:tr>
      <w:tr w14:paraId="67330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A17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19</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E1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翘角</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C2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长35CM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3FD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6个</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AE3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09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270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A50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树脂瓦</w:t>
            </w:r>
          </w:p>
        </w:tc>
      </w:tr>
      <w:tr w14:paraId="0C123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B98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3C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钉子</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969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0.75CM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562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4盒</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AF7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43</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E7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172</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6F93F">
            <w:pPr>
              <w:jc w:val="center"/>
              <w:rPr>
                <w:rFonts w:hint="eastAsia" w:ascii="宋体" w:hAnsi="宋体" w:eastAsia="宋体" w:cs="宋体"/>
                <w:i w:val="0"/>
                <w:iCs w:val="0"/>
                <w:color w:val="000000"/>
                <w:sz w:val="20"/>
                <w:szCs w:val="20"/>
                <w:u w:val="none"/>
              </w:rPr>
            </w:pPr>
          </w:p>
        </w:tc>
      </w:tr>
      <w:tr w14:paraId="79938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0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21</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29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结构胶</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C1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300ml</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E48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6个</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F4A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8D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120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C8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灰色</w:t>
            </w:r>
          </w:p>
        </w:tc>
      </w:tr>
      <w:tr w14:paraId="23C5F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923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419D3">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spacing w:val="0"/>
                <w:w w:val="100"/>
                <w:kern w:val="0"/>
                <w:position w:val="0"/>
                <w:sz w:val="40"/>
                <w:szCs w:val="40"/>
                <w:u w:val="none"/>
                <w:shd w:val="clear" w:color="auto" w:fill="auto"/>
                <w:lang w:val="en-US" w:eastAsia="zh-CN" w:bidi="ar"/>
              </w:rPr>
              <w:t>（材料转运）</w:t>
            </w:r>
          </w:p>
        </w:tc>
      </w:tr>
      <w:tr w14:paraId="6A9C8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BE4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序号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3DA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名称</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826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规格</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02C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数量</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C8E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单价</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（元）</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195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金额</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（元）</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FE9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备注</w:t>
            </w:r>
          </w:p>
        </w:tc>
      </w:tr>
      <w:tr w14:paraId="2E6B7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9B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22</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E74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木板树脂瓦</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二次搬运费</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BC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后山至卧佛殿</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BB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52张*34斤</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=1768斤</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A4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0.3元/斤</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0D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530.4</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50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约800米</w:t>
            </w:r>
          </w:p>
        </w:tc>
        <w:tc>
          <w:tcPr>
            <w:tcW w:w="1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6AF6D">
            <w:pPr>
              <w:jc w:val="center"/>
              <w:rPr>
                <w:rFonts w:hint="eastAsia" w:ascii="宋体" w:hAnsi="宋体" w:eastAsia="宋体" w:cs="宋体"/>
                <w:i w:val="0"/>
                <w:iCs w:val="0"/>
                <w:color w:val="000000"/>
                <w:sz w:val="20"/>
                <w:szCs w:val="20"/>
                <w:u w:val="none"/>
              </w:rPr>
            </w:pPr>
          </w:p>
        </w:tc>
      </w:tr>
      <w:tr w14:paraId="2DBE7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0B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23</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CE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水泥二次搬运费</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4FF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后山至卧佛殿</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A8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1吨=</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2000斤</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4DA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0.3元/斤</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3C3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600</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D8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约800米</w:t>
            </w:r>
          </w:p>
        </w:tc>
        <w:tc>
          <w:tcPr>
            <w:tcW w:w="1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A47B8">
            <w:pPr>
              <w:jc w:val="center"/>
              <w:rPr>
                <w:rFonts w:hint="eastAsia" w:ascii="宋体" w:hAnsi="宋体" w:eastAsia="宋体" w:cs="宋体"/>
                <w:i w:val="0"/>
                <w:iCs w:val="0"/>
                <w:color w:val="000000"/>
                <w:sz w:val="20"/>
                <w:szCs w:val="20"/>
                <w:u w:val="none"/>
              </w:rPr>
            </w:pPr>
          </w:p>
        </w:tc>
      </w:tr>
      <w:tr w14:paraId="77C89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F0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24</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DE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砂石二次搬运费</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32B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后山至卧佛殿</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8A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1方=</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3300斤</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21E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0.3元/斤</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EAA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990</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E2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约800米</w:t>
            </w:r>
          </w:p>
        </w:tc>
        <w:tc>
          <w:tcPr>
            <w:tcW w:w="1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1FB37">
            <w:pPr>
              <w:jc w:val="center"/>
              <w:rPr>
                <w:rFonts w:hint="eastAsia" w:ascii="宋体" w:hAnsi="宋体" w:eastAsia="宋体" w:cs="宋体"/>
                <w:i w:val="0"/>
                <w:iCs w:val="0"/>
                <w:color w:val="000000"/>
                <w:sz w:val="20"/>
                <w:szCs w:val="20"/>
                <w:u w:val="none"/>
              </w:rPr>
            </w:pPr>
          </w:p>
        </w:tc>
      </w:tr>
      <w:tr w14:paraId="1B54B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DE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25</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5A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页岩砖二次搬运</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67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后山至卧佛殿</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E0E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8000斤</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7D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0.3元/斤</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05C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2400</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A3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约800米</w:t>
            </w:r>
          </w:p>
        </w:tc>
        <w:tc>
          <w:tcPr>
            <w:tcW w:w="1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F21F0">
            <w:pPr>
              <w:jc w:val="center"/>
              <w:rPr>
                <w:rFonts w:hint="eastAsia" w:ascii="宋体" w:hAnsi="宋体" w:eastAsia="宋体" w:cs="宋体"/>
                <w:i w:val="0"/>
                <w:iCs w:val="0"/>
                <w:color w:val="000000"/>
                <w:sz w:val="20"/>
                <w:szCs w:val="20"/>
                <w:u w:val="none"/>
              </w:rPr>
            </w:pPr>
          </w:p>
        </w:tc>
      </w:tr>
      <w:tr w14:paraId="599BE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B4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26</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8C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木头、主梁二次搬运费</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29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后山至卧佛殿</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36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10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160/根</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40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800</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61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约800米</w:t>
            </w:r>
          </w:p>
        </w:tc>
        <w:tc>
          <w:tcPr>
            <w:tcW w:w="1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20B57">
            <w:pPr>
              <w:jc w:val="center"/>
              <w:rPr>
                <w:rFonts w:hint="eastAsia" w:ascii="宋体" w:hAnsi="宋体" w:eastAsia="宋体" w:cs="宋体"/>
                <w:i w:val="0"/>
                <w:iCs w:val="0"/>
                <w:color w:val="000000"/>
                <w:sz w:val="20"/>
                <w:szCs w:val="20"/>
                <w:u w:val="none"/>
              </w:rPr>
            </w:pPr>
          </w:p>
        </w:tc>
      </w:tr>
      <w:tr w14:paraId="3872C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FA7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27</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0C2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钢管、卡子</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二次搬运</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5C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后山至卧佛殿</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832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30吨</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5D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600/吨</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5E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18000</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ECE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约800米</w:t>
            </w:r>
          </w:p>
        </w:tc>
        <w:tc>
          <w:tcPr>
            <w:tcW w:w="1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F7275">
            <w:pPr>
              <w:jc w:val="center"/>
              <w:rPr>
                <w:rFonts w:hint="eastAsia" w:ascii="宋体" w:hAnsi="宋体" w:eastAsia="宋体" w:cs="宋体"/>
                <w:i w:val="0"/>
                <w:iCs w:val="0"/>
                <w:color w:val="000000"/>
                <w:sz w:val="20"/>
                <w:szCs w:val="20"/>
                <w:u w:val="none"/>
              </w:rPr>
            </w:pPr>
          </w:p>
        </w:tc>
      </w:tr>
      <w:tr w14:paraId="2E0DE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811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28</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232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车子运费</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FA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武都至后山</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停车场</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D0D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30吨</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42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100/吨</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3A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3000</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1CF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18"/>
                <w:szCs w:val="18"/>
                <w:u w:val="none"/>
                <w:shd w:val="clear" w:color="auto" w:fill="auto"/>
                <w:lang w:val="en-US" w:eastAsia="zh-CN" w:bidi="ar"/>
              </w:rPr>
              <w:t>约12公里</w:t>
            </w:r>
          </w:p>
        </w:tc>
        <w:tc>
          <w:tcPr>
            <w:tcW w:w="1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C9035">
            <w:pPr>
              <w:jc w:val="center"/>
              <w:rPr>
                <w:rFonts w:hint="eastAsia" w:ascii="宋体" w:hAnsi="宋体" w:eastAsia="宋体" w:cs="宋体"/>
                <w:i w:val="0"/>
                <w:iCs w:val="0"/>
                <w:color w:val="000000"/>
                <w:sz w:val="20"/>
                <w:szCs w:val="20"/>
                <w:u w:val="none"/>
              </w:rPr>
            </w:pPr>
          </w:p>
        </w:tc>
      </w:tr>
      <w:tr w14:paraId="55105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923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8FE6E">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spacing w:val="0"/>
                <w:w w:val="100"/>
                <w:kern w:val="0"/>
                <w:position w:val="0"/>
                <w:sz w:val="40"/>
                <w:szCs w:val="40"/>
                <w:u w:val="none"/>
                <w:shd w:val="clear" w:color="auto" w:fill="auto"/>
                <w:lang w:val="en-US" w:eastAsia="zh-CN" w:bidi="ar"/>
              </w:rPr>
              <w:t>（其他）</w:t>
            </w:r>
          </w:p>
        </w:tc>
      </w:tr>
      <w:tr w14:paraId="10744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B5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序号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4A3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名称</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0E5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规格</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357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数量</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79C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单价</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（元）</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F89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金额</w:t>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（元）</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EAE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备注</w:t>
            </w:r>
          </w:p>
        </w:tc>
      </w:tr>
      <w:tr w14:paraId="22387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999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28</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F6F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屋面拆除</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2D091">
            <w:pPr>
              <w:jc w:val="center"/>
              <w:rPr>
                <w:rFonts w:hint="eastAsia" w:ascii="宋体" w:hAnsi="宋体" w:eastAsia="宋体" w:cs="宋体"/>
                <w:i w:val="0"/>
                <w:iCs w:val="0"/>
                <w:color w:val="000000"/>
                <w:sz w:val="20"/>
                <w:szCs w:val="20"/>
                <w:u w:val="none"/>
              </w:rPr>
            </w:pP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294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150平方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BC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76</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2A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11400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806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屋面拆除小青瓦</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搬运至卧佛殿下方</w:t>
            </w:r>
          </w:p>
        </w:tc>
      </w:tr>
      <w:tr w14:paraId="3F298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29A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29</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2A4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屋面安装</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42764">
            <w:pPr>
              <w:jc w:val="center"/>
              <w:rPr>
                <w:rFonts w:hint="eastAsia" w:ascii="宋体" w:hAnsi="宋体" w:eastAsia="宋体" w:cs="宋体"/>
                <w:i w:val="0"/>
                <w:iCs w:val="0"/>
                <w:color w:val="000000"/>
                <w:sz w:val="20"/>
                <w:szCs w:val="20"/>
                <w:u w:val="none"/>
              </w:rPr>
            </w:pP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9D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150平方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FA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100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99F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15000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33F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更换主梁及抬梁安装木板</w:t>
            </w:r>
          </w:p>
        </w:tc>
      </w:tr>
      <w:tr w14:paraId="13EB4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391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30</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89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钢管搭架</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DC3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15M*10M*6M</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002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900立方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9BD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8.5</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8F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7650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FF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搭建钢管满堂架</w:t>
            </w:r>
          </w:p>
        </w:tc>
      </w:tr>
      <w:tr w14:paraId="43FB6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93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31</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17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树脂瓦安装</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BB837">
            <w:pPr>
              <w:jc w:val="center"/>
              <w:rPr>
                <w:rFonts w:hint="eastAsia" w:ascii="宋体" w:hAnsi="宋体" w:eastAsia="宋体" w:cs="宋体"/>
                <w:i w:val="0"/>
                <w:iCs w:val="0"/>
                <w:color w:val="000000"/>
                <w:sz w:val="20"/>
                <w:szCs w:val="20"/>
                <w:u w:val="none"/>
              </w:rPr>
            </w:pP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39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150平方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DFF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E51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3000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0F5B8">
            <w:pPr>
              <w:jc w:val="center"/>
              <w:rPr>
                <w:rFonts w:hint="eastAsia" w:ascii="宋体" w:hAnsi="宋体" w:eastAsia="宋体" w:cs="宋体"/>
                <w:i w:val="0"/>
                <w:iCs w:val="0"/>
                <w:color w:val="000000"/>
                <w:sz w:val="20"/>
                <w:szCs w:val="20"/>
                <w:u w:val="none"/>
              </w:rPr>
            </w:pPr>
          </w:p>
        </w:tc>
      </w:tr>
      <w:tr w14:paraId="677A3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A9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32</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41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防火漆粉刷</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E9642">
            <w:pPr>
              <w:jc w:val="center"/>
              <w:rPr>
                <w:rFonts w:hint="eastAsia" w:ascii="宋体" w:hAnsi="宋体" w:eastAsia="宋体" w:cs="宋体"/>
                <w:i w:val="0"/>
                <w:iCs w:val="0"/>
                <w:color w:val="000000"/>
                <w:sz w:val="20"/>
                <w:szCs w:val="20"/>
                <w:u w:val="none"/>
              </w:rPr>
            </w:pP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9F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150平方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9F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AB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4500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B3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柱头和木板吊顶刷防火漆</w:t>
            </w:r>
          </w:p>
        </w:tc>
      </w:tr>
      <w:tr w14:paraId="52783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6D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33</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CB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墙面勾缝</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0AF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6M*1.3M*2</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D6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15.6平方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DF5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8E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936</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6D1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砖砌墙面仿古勾缝</w:t>
            </w:r>
          </w:p>
        </w:tc>
      </w:tr>
      <w:tr w14:paraId="5375E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315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34</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3B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砖砌墙</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2A2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6M*1.3M*2</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D2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15.6平方</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96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150</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93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2340</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B6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砖砌厚24厘米墙体</w:t>
            </w:r>
          </w:p>
        </w:tc>
      </w:tr>
      <w:tr w14:paraId="4597B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236" w:type="dxa"/>
            <w:gridSpan w:val="8"/>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E4CC5">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spacing w:val="0"/>
                <w:w w:val="100"/>
                <w:kern w:val="0"/>
                <w:position w:val="0"/>
                <w:sz w:val="36"/>
                <w:szCs w:val="36"/>
                <w:u w:val="none"/>
                <w:shd w:val="clear" w:color="auto" w:fill="auto"/>
                <w:lang w:val="en-US" w:eastAsia="zh-CN" w:bidi="ar"/>
              </w:rPr>
              <w:t>合计：90015.4</w:t>
            </w:r>
          </w:p>
        </w:tc>
      </w:tr>
      <w:tr w14:paraId="76021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236"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6B5BD">
            <w:pPr>
              <w:jc w:val="center"/>
              <w:rPr>
                <w:rFonts w:hint="eastAsia" w:ascii="宋体" w:hAnsi="宋体" w:eastAsia="宋体" w:cs="宋体"/>
                <w:b/>
                <w:bCs/>
                <w:i w:val="0"/>
                <w:iCs w:val="0"/>
                <w:color w:val="000000"/>
                <w:sz w:val="36"/>
                <w:szCs w:val="36"/>
                <w:u w:val="none"/>
              </w:rPr>
            </w:pPr>
          </w:p>
        </w:tc>
      </w:tr>
    </w:tbl>
    <w:p w14:paraId="4436159E">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left"/>
        <w:textAlignment w:val="auto"/>
        <w:rPr>
          <w:rFonts w:hint="default" w:ascii="黑体" w:hAnsi="黑体" w:eastAsia="黑体" w:cs="黑体"/>
          <w:b w:val="0"/>
          <w:bCs w:val="0"/>
          <w:sz w:val="32"/>
          <w:szCs w:val="32"/>
          <w:u w:val="none" w:color="auto"/>
          <w:lang w:val="en-US" w:eastAsia="zh-CN"/>
        </w:rPr>
      </w:pPr>
    </w:p>
    <w:p w14:paraId="2F8AC9C4">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left"/>
        <w:textAlignment w:val="auto"/>
        <w:rPr>
          <w:rFonts w:hint="default" w:ascii="黑体" w:hAnsi="黑体" w:eastAsia="黑体" w:cs="黑体"/>
          <w:b w:val="0"/>
          <w:bCs w:val="0"/>
          <w:sz w:val="32"/>
          <w:szCs w:val="32"/>
          <w:u w:val="none" w:color="auto"/>
          <w:lang w:val="en-US" w:eastAsia="zh-CN"/>
        </w:rPr>
      </w:pPr>
    </w:p>
    <w:p w14:paraId="245EFA8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left"/>
        <w:textAlignment w:val="auto"/>
        <w:rPr>
          <w:rFonts w:hint="default" w:ascii="黑体" w:hAnsi="黑体" w:eastAsia="黑体" w:cs="黑体"/>
          <w:b w:val="0"/>
          <w:bCs w:val="0"/>
          <w:sz w:val="32"/>
          <w:szCs w:val="32"/>
          <w:u w:val="none" w:color="auto"/>
          <w:lang w:val="en-US" w:eastAsia="zh-CN"/>
        </w:rPr>
      </w:pP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、报价需包含人工费、材料费、装卸费、运输费（包含二次搬运）、税金等费用；</w:t>
      </w:r>
    </w:p>
    <w:p w14:paraId="79DC884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6E257236">
      <w:pPr>
        <w:pStyle w:val="5"/>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4"/>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服务对象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四川江油画屏尚景景区管理有限责任公司</w:t>
            </w:r>
          </w:p>
        </w:tc>
      </w:tr>
      <w:tr w14:paraId="167BA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7E1D42B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61EB7EA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服务地点</w:t>
            </w:r>
          </w:p>
        </w:tc>
        <w:tc>
          <w:tcPr>
            <w:tcW w:w="5807" w:type="dxa"/>
            <w:noWrap w:val="0"/>
            <w:vAlign w:val="top"/>
          </w:tcPr>
          <w:p w14:paraId="72683219">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江油市武都镇窦圌山景区</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w:t>
            </w:r>
            <w:r>
              <w:rPr>
                <w:rFonts w:hint="eastAsia" w:ascii="宋体" w:hAnsi="宋体" w:eastAsia="宋体" w:cs="宋体"/>
                <w:sz w:val="28"/>
                <w:szCs w:val="28"/>
                <w:u w:val="none" w:color="auto"/>
                <w:lang w:val="en-US" w:eastAsia="zh-CN"/>
              </w:rPr>
              <w:t>合同</w:t>
            </w:r>
            <w:r>
              <w:rPr>
                <w:rFonts w:hint="eastAsia" w:ascii="宋体" w:hAnsi="宋体" w:eastAsia="宋体" w:cs="宋体"/>
                <w:sz w:val="28"/>
                <w:szCs w:val="28"/>
                <w:u w:val="none" w:color="auto"/>
              </w:rPr>
              <w:t>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rPr>
            </w:pPr>
            <w:r>
              <w:rPr>
                <w:rFonts w:hint="eastAsia" w:ascii="宋体" w:hAnsi="宋体" w:eastAsia="宋体" w:cs="宋体"/>
                <w:sz w:val="28"/>
                <w:szCs w:val="28"/>
                <w:u w:val="none" w:color="auto"/>
                <w:lang w:val="zh-CN" w:eastAsia="zh-CN"/>
              </w:rPr>
              <w:t>所涉及</w:t>
            </w:r>
            <w:r>
              <w:rPr>
                <w:rFonts w:hint="eastAsia" w:ascii="宋体" w:hAnsi="宋体" w:eastAsia="宋体" w:cs="宋体"/>
                <w:sz w:val="28"/>
                <w:szCs w:val="28"/>
                <w:u w:val="none" w:color="auto"/>
                <w:lang w:val="en-US" w:eastAsia="zh-CN"/>
              </w:rPr>
              <w:t>物料</w:t>
            </w:r>
            <w:r>
              <w:rPr>
                <w:rFonts w:hint="eastAsia" w:ascii="宋体" w:hAnsi="宋体" w:eastAsia="宋体" w:cs="宋体"/>
                <w:sz w:val="28"/>
                <w:szCs w:val="28"/>
                <w:u w:val="none" w:color="auto"/>
                <w:lang w:val="zh-CN" w:eastAsia="zh-CN"/>
              </w:rPr>
              <w:t>必须符合国家标准规范</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完成时间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合同签订后30日内完成及验收</w:t>
            </w:r>
          </w:p>
        </w:tc>
      </w:tr>
    </w:tbl>
    <w:p w14:paraId="0DBA242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p>
    <w:sectPr>
      <w:footerReference r:id="rId5"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9347B3A-C3AE-4616-A4E0-66F10758009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87876D44-4F2F-40AC-AFAE-9CD445DE92E3}"/>
  </w:font>
  <w:font w:name="仿宋">
    <w:panose1 w:val="02010609060101010101"/>
    <w:charset w:val="86"/>
    <w:family w:val="auto"/>
    <w:pitch w:val="default"/>
    <w:sig w:usb0="800002BF" w:usb1="38CF7CFA" w:usb2="00000016" w:usb3="00000000" w:csb0="00040001" w:csb1="00000000"/>
    <w:embedRegular r:id="rId3" w:fontKey="{322B634A-10A0-4313-BF7B-57BBF55F572A}"/>
  </w:font>
  <w:font w:name="方正小标宋简体">
    <w:panose1 w:val="02000000000000000000"/>
    <w:charset w:val="86"/>
    <w:family w:val="auto"/>
    <w:pitch w:val="default"/>
    <w:sig w:usb0="00000001" w:usb1="08000000" w:usb2="00000000" w:usb3="00000000" w:csb0="00040000" w:csb1="00000000"/>
    <w:embedRegular r:id="rId4" w:fontKey="{D162E367-E4D7-4FC8-9FEF-464CE2EFE947}"/>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B735230"/>
    <w:multiLevelType w:val="singleLevel"/>
    <w:tmpl w:val="EB73523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4166A81"/>
    <w:rsid w:val="052F3AB7"/>
    <w:rsid w:val="06AA22E5"/>
    <w:rsid w:val="09D771D4"/>
    <w:rsid w:val="0B603E17"/>
    <w:rsid w:val="0BA30B27"/>
    <w:rsid w:val="0CE949D7"/>
    <w:rsid w:val="11672464"/>
    <w:rsid w:val="11801AD1"/>
    <w:rsid w:val="11E9171B"/>
    <w:rsid w:val="12853ED2"/>
    <w:rsid w:val="134768DF"/>
    <w:rsid w:val="14224BF0"/>
    <w:rsid w:val="161B669A"/>
    <w:rsid w:val="176F311A"/>
    <w:rsid w:val="192B21B3"/>
    <w:rsid w:val="19D94CAA"/>
    <w:rsid w:val="19E5114C"/>
    <w:rsid w:val="20C31381"/>
    <w:rsid w:val="241724D8"/>
    <w:rsid w:val="263113E7"/>
    <w:rsid w:val="26FB52ED"/>
    <w:rsid w:val="278C741F"/>
    <w:rsid w:val="2B206C1F"/>
    <w:rsid w:val="2B5B780D"/>
    <w:rsid w:val="2BE21A2F"/>
    <w:rsid w:val="2FBB7B31"/>
    <w:rsid w:val="300C3A87"/>
    <w:rsid w:val="31FB19F3"/>
    <w:rsid w:val="328B74C5"/>
    <w:rsid w:val="34086058"/>
    <w:rsid w:val="360C0D29"/>
    <w:rsid w:val="361719C1"/>
    <w:rsid w:val="36545584"/>
    <w:rsid w:val="37512F06"/>
    <w:rsid w:val="3AF70BD4"/>
    <w:rsid w:val="3B52750D"/>
    <w:rsid w:val="3CE55188"/>
    <w:rsid w:val="3D320538"/>
    <w:rsid w:val="3E1A1FCA"/>
    <w:rsid w:val="3EE42ED1"/>
    <w:rsid w:val="40B62ABF"/>
    <w:rsid w:val="43D80434"/>
    <w:rsid w:val="44EE3048"/>
    <w:rsid w:val="46084642"/>
    <w:rsid w:val="47044A64"/>
    <w:rsid w:val="498126DD"/>
    <w:rsid w:val="499910CF"/>
    <w:rsid w:val="4BFA3450"/>
    <w:rsid w:val="4E847B7E"/>
    <w:rsid w:val="4ED46AB5"/>
    <w:rsid w:val="4F59011B"/>
    <w:rsid w:val="50CA2BBB"/>
    <w:rsid w:val="520A31DD"/>
    <w:rsid w:val="5292623E"/>
    <w:rsid w:val="53714D2C"/>
    <w:rsid w:val="557038BD"/>
    <w:rsid w:val="55F67FAE"/>
    <w:rsid w:val="57752E80"/>
    <w:rsid w:val="57C16B81"/>
    <w:rsid w:val="59E051FD"/>
    <w:rsid w:val="5AB67D0C"/>
    <w:rsid w:val="5B597072"/>
    <w:rsid w:val="5CD851F3"/>
    <w:rsid w:val="5DEA21A7"/>
    <w:rsid w:val="5FA21143"/>
    <w:rsid w:val="5FC15772"/>
    <w:rsid w:val="5FC15FA1"/>
    <w:rsid w:val="606D70BF"/>
    <w:rsid w:val="6104037C"/>
    <w:rsid w:val="61853D3F"/>
    <w:rsid w:val="637F7835"/>
    <w:rsid w:val="64047E51"/>
    <w:rsid w:val="65391A6E"/>
    <w:rsid w:val="65D57BE0"/>
    <w:rsid w:val="69B755F9"/>
    <w:rsid w:val="6D4E5FC4"/>
    <w:rsid w:val="6D860727"/>
    <w:rsid w:val="71494FDF"/>
    <w:rsid w:val="71762C65"/>
    <w:rsid w:val="72862412"/>
    <w:rsid w:val="732E26DE"/>
    <w:rsid w:val="769B58D2"/>
    <w:rsid w:val="77FB787A"/>
    <w:rsid w:val="78185787"/>
    <w:rsid w:val="793D367B"/>
    <w:rsid w:val="7B965B1F"/>
    <w:rsid w:val="7C6E599F"/>
    <w:rsid w:val="7C7C3C7B"/>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Body Text Indent"/>
    <w:basedOn w:val="1"/>
    <w:qFormat/>
    <w:uiPriority w:val="0"/>
    <w:pPr>
      <w:adjustRightInd w:val="0"/>
      <w:snapToGrid w:val="0"/>
      <w:spacing w:line="360" w:lineRule="auto"/>
      <w:ind w:firstLine="560" w:firstLineChars="200"/>
    </w:pPr>
    <w:rPr>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paragraph" w:styleId="5">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 w:type="character" w:customStyle="1" w:styleId="10">
    <w:name w:val="font01"/>
    <w:basedOn w:val="8"/>
    <w:autoRedefine/>
    <w:qFormat/>
    <w:uiPriority w:val="0"/>
    <w:rPr>
      <w:rFonts w:hint="eastAsia" w:ascii="宋体" w:hAnsi="宋体" w:eastAsia="宋体" w:cs="宋体"/>
      <w:color w:val="000000"/>
      <w:sz w:val="22"/>
      <w:szCs w:val="22"/>
      <w:u w:val="none"/>
    </w:rPr>
  </w:style>
  <w:style w:type="character" w:customStyle="1" w:styleId="11">
    <w:name w:val="font61"/>
    <w:basedOn w:val="8"/>
    <w:autoRedefine/>
    <w:qFormat/>
    <w:uiPriority w:val="0"/>
    <w:rPr>
      <w:rFonts w:hint="eastAsia" w:ascii="宋体" w:hAnsi="宋体" w:eastAsia="宋体" w:cs="宋体"/>
      <w:color w:val="FF0000"/>
      <w:sz w:val="22"/>
      <w:szCs w:val="22"/>
      <w:u w:val="none"/>
    </w:rPr>
  </w:style>
  <w:style w:type="character" w:customStyle="1" w:styleId="12">
    <w:name w:val="font51"/>
    <w:basedOn w:val="8"/>
    <w:autoRedefine/>
    <w:qFormat/>
    <w:uiPriority w:val="0"/>
    <w:rPr>
      <w:rFonts w:hint="eastAsia" w:ascii="宋体" w:hAnsi="宋体" w:eastAsia="宋体" w:cs="宋体"/>
      <w:color w:val="000000"/>
      <w:sz w:val="20"/>
      <w:szCs w:val="20"/>
      <w:u w:val="none"/>
    </w:rPr>
  </w:style>
  <w:style w:type="character" w:customStyle="1" w:styleId="13">
    <w:name w:val="font71"/>
    <w:basedOn w:val="8"/>
    <w:autoRedefine/>
    <w:qFormat/>
    <w:uiPriority w:val="0"/>
    <w:rPr>
      <w:rFonts w:hint="eastAsia" w:ascii="宋体" w:hAnsi="宋体" w:eastAsia="宋体" w:cs="宋体"/>
      <w:color w:val="FF0000"/>
      <w:sz w:val="20"/>
      <w:szCs w:val="20"/>
      <w:u w:val="none"/>
    </w:rPr>
  </w:style>
  <w:style w:type="table" w:customStyle="1" w:styleId="14">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977</Words>
  <Characters>1344</Characters>
  <Lines>0</Lines>
  <Paragraphs>0</Paragraphs>
  <TotalTime>6</TotalTime>
  <ScaleCrop>false</ScaleCrop>
  <LinksUpToDate>false</LinksUpToDate>
  <CharactersWithSpaces>1344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2025-04-22T07:03:28Z</cp:lastPrinted>
  <dcterms:modified xsi:type="dcterms:W3CDTF">2025-04-22T07:13:47Z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76C9A4773B63434B9FC51B57D37D2DB1_11</vt:lpwstr>
  </property>
  <property fmtid="{D5CDD505-2E9C-101B-9397-08002B2CF9AE}" pid="4" name="KSOTemplateDocerSaveRecord">
    <vt:lpwstr>eyJoZGlkIjoiMWQ4M2Y5YjAyZjQ3YzYyMjcwNzQ3ZWNlNTYzNWVkNGEiLCJ1c2VySWQiOiI1MjQxODk4MTQifQ==</vt:lpwstr>
  </property>
</Properties>
</file>