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为四川江油画屏尚景景区管理有限责任公司旗下窦圌山景区供应森林防灭火消防设施设备等物资</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3AB4A6D5">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color w:val="auto"/>
          <w:sz w:val="32"/>
          <w:szCs w:val="32"/>
          <w:lang w:val="en-US" w:eastAsia="zh-CN"/>
        </w:rPr>
        <w:t>森林防灭火消防设施设备采购包括蓄水池、消防水泵、消火栓、水泵房、水带等</w:t>
      </w:r>
      <w:r>
        <w:rPr>
          <w:rFonts w:hint="eastAsia" w:ascii="仿宋" w:hAnsi="仿宋" w:eastAsia="仿宋" w:cs="仿宋"/>
          <w:b w:val="0"/>
          <w:bCs w:val="0"/>
          <w:sz w:val="32"/>
          <w:szCs w:val="32"/>
          <w:u w:val="none" w:color="auto"/>
          <w:lang w:val="en-US" w:eastAsia="zh-CN"/>
        </w:rPr>
        <w:t>物资</w:t>
      </w:r>
      <w:r>
        <w:rPr>
          <w:rFonts w:hint="eastAsia" w:ascii="仿宋" w:hAnsi="仿宋" w:eastAsia="仿宋" w:cs="仿宋"/>
          <w:color w:val="auto"/>
          <w:sz w:val="32"/>
          <w:szCs w:val="32"/>
          <w:lang w:val="en-US" w:eastAsia="zh-CN"/>
        </w:rPr>
        <w:t>。</w:t>
      </w:r>
    </w:p>
    <w:p w14:paraId="08804763">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r>
        <w:rPr>
          <w:rFonts w:hint="eastAsia" w:ascii="仿宋" w:hAnsi="仿宋" w:eastAsia="仿宋" w:cs="仿宋"/>
          <w:color w:val="auto"/>
          <w:sz w:val="32"/>
          <w:szCs w:val="32"/>
          <w:lang w:val="en-US" w:eastAsia="zh-CN"/>
        </w:rPr>
        <w:t>森林防灭火消防设施设备采购</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最高限价为人民币99000元。（明细详见下表）</w:t>
      </w:r>
    </w:p>
    <w:tbl>
      <w:tblPr>
        <w:tblStyle w:val="7"/>
        <w:tblW w:w="9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879"/>
        <w:gridCol w:w="1039"/>
        <w:gridCol w:w="1992"/>
        <w:gridCol w:w="804"/>
        <w:gridCol w:w="857"/>
        <w:gridCol w:w="1029"/>
        <w:gridCol w:w="1029"/>
        <w:gridCol w:w="1531"/>
      </w:tblGrid>
      <w:tr w14:paraId="1A02A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noWrap w:val="0"/>
            <w:vAlign w:val="center"/>
          </w:tcPr>
          <w:p w14:paraId="550A2ADA">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b/>
                <w:bCs/>
                <w:kern w:val="2"/>
                <w:sz w:val="22"/>
                <w:szCs w:val="28"/>
                <w:vertAlign w:val="baseline"/>
                <w:lang w:val="en-US" w:eastAsia="zh-CN" w:bidi="ar-SA"/>
              </w:rPr>
            </w:pPr>
            <w:bookmarkStart w:id="0" w:name="_GoBack" w:colFirst="0" w:colLast="8"/>
            <w:r>
              <w:rPr>
                <w:rFonts w:hint="eastAsia" w:cs="Times New Roman"/>
                <w:b/>
                <w:bCs/>
                <w:kern w:val="2"/>
                <w:sz w:val="22"/>
                <w:szCs w:val="28"/>
                <w:vertAlign w:val="baseline"/>
                <w:lang w:val="en-US" w:eastAsia="zh-CN" w:bidi="ar-SA"/>
              </w:rPr>
              <w:t>点位</w:t>
            </w:r>
          </w:p>
        </w:tc>
        <w:tc>
          <w:tcPr>
            <w:tcW w:w="1918" w:type="dxa"/>
            <w:gridSpan w:val="2"/>
            <w:noWrap w:val="0"/>
            <w:vAlign w:val="center"/>
          </w:tcPr>
          <w:p w14:paraId="595D12D4">
            <w:pPr>
              <w:keepNext w:val="0"/>
              <w:keepLines w:val="0"/>
              <w:pageBreakBefore w:val="0"/>
              <w:kinsoku/>
              <w:wordWrap/>
              <w:overflowPunct/>
              <w:topLinePunct w:val="0"/>
              <w:autoSpaceDE/>
              <w:autoSpaceDN/>
              <w:bidi w:val="0"/>
              <w:adjustRightInd/>
              <w:snapToGrid/>
              <w:spacing w:line="300" w:lineRule="exact"/>
              <w:jc w:val="center"/>
              <w:rPr>
                <w:rFonts w:hint="eastAsia" w:eastAsia="宋体"/>
                <w:b/>
                <w:bCs/>
                <w:sz w:val="22"/>
                <w:szCs w:val="28"/>
                <w:vertAlign w:val="baseline"/>
                <w:lang w:eastAsia="zh-CN"/>
              </w:rPr>
            </w:pPr>
            <w:r>
              <w:rPr>
                <w:rFonts w:hint="eastAsia"/>
                <w:b/>
                <w:bCs/>
                <w:sz w:val="22"/>
                <w:szCs w:val="28"/>
                <w:vertAlign w:val="baseline"/>
                <w:lang w:eastAsia="zh-CN"/>
              </w:rPr>
              <w:t>项目</w:t>
            </w:r>
          </w:p>
        </w:tc>
        <w:tc>
          <w:tcPr>
            <w:tcW w:w="1992" w:type="dxa"/>
            <w:noWrap w:val="0"/>
            <w:vAlign w:val="center"/>
          </w:tcPr>
          <w:p w14:paraId="66B52D19">
            <w:pPr>
              <w:keepNext w:val="0"/>
              <w:keepLines w:val="0"/>
              <w:pageBreakBefore w:val="0"/>
              <w:kinsoku/>
              <w:wordWrap/>
              <w:overflowPunct/>
              <w:topLinePunct w:val="0"/>
              <w:autoSpaceDE/>
              <w:autoSpaceDN/>
              <w:bidi w:val="0"/>
              <w:adjustRightInd/>
              <w:snapToGrid/>
              <w:spacing w:line="300" w:lineRule="exact"/>
              <w:jc w:val="center"/>
              <w:rPr>
                <w:rFonts w:hint="eastAsia" w:eastAsia="宋体"/>
                <w:b/>
                <w:bCs/>
                <w:sz w:val="22"/>
                <w:szCs w:val="28"/>
                <w:vertAlign w:val="baseline"/>
                <w:lang w:val="en-US" w:eastAsia="zh-CN"/>
              </w:rPr>
            </w:pPr>
            <w:r>
              <w:rPr>
                <w:rFonts w:hint="eastAsia"/>
                <w:b/>
                <w:bCs/>
                <w:sz w:val="22"/>
                <w:szCs w:val="28"/>
                <w:vertAlign w:val="baseline"/>
                <w:lang w:eastAsia="zh-CN"/>
              </w:rPr>
              <w:t>型号规格</w:t>
            </w:r>
          </w:p>
        </w:tc>
        <w:tc>
          <w:tcPr>
            <w:tcW w:w="804" w:type="dxa"/>
            <w:noWrap w:val="0"/>
            <w:vAlign w:val="center"/>
          </w:tcPr>
          <w:p w14:paraId="2F3EBED1">
            <w:pPr>
              <w:keepNext w:val="0"/>
              <w:keepLines w:val="0"/>
              <w:pageBreakBefore w:val="0"/>
              <w:kinsoku/>
              <w:wordWrap/>
              <w:overflowPunct/>
              <w:topLinePunct w:val="0"/>
              <w:autoSpaceDE/>
              <w:autoSpaceDN/>
              <w:bidi w:val="0"/>
              <w:adjustRightInd/>
              <w:snapToGrid/>
              <w:spacing w:line="300" w:lineRule="exact"/>
              <w:jc w:val="center"/>
              <w:rPr>
                <w:rFonts w:hint="eastAsia" w:eastAsia="宋体"/>
                <w:b/>
                <w:bCs/>
                <w:sz w:val="22"/>
                <w:szCs w:val="28"/>
                <w:vertAlign w:val="baseline"/>
                <w:lang w:eastAsia="zh-CN"/>
              </w:rPr>
            </w:pPr>
            <w:r>
              <w:rPr>
                <w:rFonts w:hint="eastAsia"/>
                <w:b/>
                <w:bCs/>
                <w:sz w:val="22"/>
                <w:szCs w:val="28"/>
                <w:vertAlign w:val="baseline"/>
                <w:lang w:eastAsia="zh-CN"/>
              </w:rPr>
              <w:t>数量</w:t>
            </w:r>
          </w:p>
        </w:tc>
        <w:tc>
          <w:tcPr>
            <w:tcW w:w="857" w:type="dxa"/>
            <w:noWrap w:val="0"/>
            <w:vAlign w:val="center"/>
          </w:tcPr>
          <w:p w14:paraId="5DDCBA81">
            <w:pPr>
              <w:keepNext w:val="0"/>
              <w:keepLines w:val="0"/>
              <w:pageBreakBefore w:val="0"/>
              <w:kinsoku/>
              <w:wordWrap/>
              <w:overflowPunct/>
              <w:topLinePunct w:val="0"/>
              <w:autoSpaceDE/>
              <w:autoSpaceDN/>
              <w:bidi w:val="0"/>
              <w:adjustRightInd/>
              <w:snapToGrid/>
              <w:spacing w:line="300" w:lineRule="exact"/>
              <w:jc w:val="center"/>
              <w:rPr>
                <w:rFonts w:hint="eastAsia" w:eastAsia="宋体"/>
                <w:b/>
                <w:bCs/>
                <w:sz w:val="22"/>
                <w:szCs w:val="28"/>
                <w:vertAlign w:val="baseline"/>
                <w:lang w:eastAsia="zh-CN"/>
              </w:rPr>
            </w:pPr>
            <w:r>
              <w:rPr>
                <w:rFonts w:hint="eastAsia"/>
                <w:b/>
                <w:bCs/>
                <w:sz w:val="22"/>
                <w:szCs w:val="28"/>
                <w:vertAlign w:val="baseline"/>
                <w:lang w:eastAsia="zh-CN"/>
              </w:rPr>
              <w:t>单位</w:t>
            </w:r>
          </w:p>
        </w:tc>
        <w:tc>
          <w:tcPr>
            <w:tcW w:w="1029" w:type="dxa"/>
            <w:noWrap w:val="0"/>
            <w:vAlign w:val="center"/>
          </w:tcPr>
          <w:p w14:paraId="21E9715E">
            <w:pPr>
              <w:keepNext w:val="0"/>
              <w:keepLines w:val="0"/>
              <w:pageBreakBefore w:val="0"/>
              <w:kinsoku/>
              <w:wordWrap/>
              <w:overflowPunct/>
              <w:topLinePunct w:val="0"/>
              <w:autoSpaceDE/>
              <w:autoSpaceDN/>
              <w:bidi w:val="0"/>
              <w:adjustRightInd/>
              <w:snapToGrid/>
              <w:spacing w:line="300" w:lineRule="exact"/>
              <w:jc w:val="center"/>
              <w:rPr>
                <w:rFonts w:hint="eastAsia" w:eastAsia="宋体"/>
                <w:b/>
                <w:bCs/>
                <w:sz w:val="22"/>
                <w:szCs w:val="28"/>
                <w:vertAlign w:val="baseline"/>
                <w:lang w:eastAsia="zh-CN"/>
              </w:rPr>
            </w:pPr>
            <w:r>
              <w:rPr>
                <w:rFonts w:hint="eastAsia"/>
                <w:b/>
                <w:bCs/>
                <w:sz w:val="22"/>
                <w:szCs w:val="28"/>
                <w:vertAlign w:val="baseline"/>
                <w:lang w:eastAsia="zh-CN"/>
              </w:rPr>
              <w:t>单价</w:t>
            </w:r>
          </w:p>
        </w:tc>
        <w:tc>
          <w:tcPr>
            <w:tcW w:w="1029" w:type="dxa"/>
            <w:noWrap w:val="0"/>
            <w:vAlign w:val="center"/>
          </w:tcPr>
          <w:p w14:paraId="629581E9">
            <w:pPr>
              <w:keepNext w:val="0"/>
              <w:keepLines w:val="0"/>
              <w:pageBreakBefore w:val="0"/>
              <w:kinsoku/>
              <w:wordWrap/>
              <w:overflowPunct/>
              <w:topLinePunct w:val="0"/>
              <w:autoSpaceDE/>
              <w:autoSpaceDN/>
              <w:bidi w:val="0"/>
              <w:adjustRightInd/>
              <w:snapToGrid/>
              <w:spacing w:line="300" w:lineRule="exact"/>
              <w:jc w:val="center"/>
              <w:rPr>
                <w:rFonts w:hint="eastAsia" w:eastAsia="宋体"/>
                <w:b/>
                <w:bCs/>
                <w:sz w:val="22"/>
                <w:szCs w:val="28"/>
                <w:vertAlign w:val="baseline"/>
                <w:lang w:eastAsia="zh-CN"/>
              </w:rPr>
            </w:pPr>
            <w:r>
              <w:rPr>
                <w:rFonts w:hint="eastAsia"/>
                <w:b/>
                <w:bCs/>
                <w:sz w:val="22"/>
                <w:szCs w:val="28"/>
                <w:vertAlign w:val="baseline"/>
                <w:lang w:eastAsia="zh-CN"/>
              </w:rPr>
              <w:t>合价</w:t>
            </w:r>
          </w:p>
        </w:tc>
        <w:tc>
          <w:tcPr>
            <w:tcW w:w="1531" w:type="dxa"/>
            <w:noWrap w:val="0"/>
            <w:vAlign w:val="center"/>
          </w:tcPr>
          <w:p w14:paraId="6E7FD1EC">
            <w:pPr>
              <w:keepNext w:val="0"/>
              <w:keepLines w:val="0"/>
              <w:pageBreakBefore w:val="0"/>
              <w:kinsoku/>
              <w:wordWrap/>
              <w:overflowPunct/>
              <w:topLinePunct w:val="0"/>
              <w:autoSpaceDE/>
              <w:autoSpaceDN/>
              <w:bidi w:val="0"/>
              <w:adjustRightInd/>
              <w:snapToGrid/>
              <w:spacing w:line="300" w:lineRule="exact"/>
              <w:jc w:val="center"/>
              <w:rPr>
                <w:rFonts w:hint="eastAsia" w:eastAsia="宋体"/>
                <w:b/>
                <w:bCs/>
                <w:sz w:val="22"/>
                <w:szCs w:val="28"/>
                <w:vertAlign w:val="baseline"/>
                <w:lang w:eastAsia="zh-CN"/>
              </w:rPr>
            </w:pPr>
            <w:r>
              <w:rPr>
                <w:rFonts w:hint="eastAsia"/>
                <w:b/>
                <w:bCs/>
                <w:sz w:val="22"/>
                <w:szCs w:val="28"/>
                <w:vertAlign w:val="baseline"/>
                <w:lang w:eastAsia="zh-CN"/>
              </w:rPr>
              <w:t>备注</w:t>
            </w:r>
          </w:p>
        </w:tc>
      </w:tr>
      <w:tr w14:paraId="24686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restart"/>
            <w:noWrap w:val="0"/>
            <w:vAlign w:val="center"/>
          </w:tcPr>
          <w:p w14:paraId="6AF3D509">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百</w:t>
            </w:r>
          </w:p>
          <w:p w14:paraId="6896B53D">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p>
          <w:p w14:paraId="42684A2C">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味</w:t>
            </w:r>
          </w:p>
          <w:p w14:paraId="082C5327">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p>
          <w:p w14:paraId="5B634B7F">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皇</w:t>
            </w:r>
          </w:p>
          <w:p w14:paraId="780B9BAF">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p>
          <w:p w14:paraId="657D58A6">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林</w:t>
            </w:r>
          </w:p>
          <w:p w14:paraId="7A7A0AF2">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2"/>
                <w:szCs w:val="28"/>
                <w:vertAlign w:val="baseline"/>
                <w:lang w:val="en-US" w:eastAsia="zh-CN" w:bidi="ar-SA"/>
              </w:rPr>
            </w:pPr>
          </w:p>
        </w:tc>
        <w:tc>
          <w:tcPr>
            <w:tcW w:w="1918" w:type="dxa"/>
            <w:gridSpan w:val="2"/>
            <w:noWrap w:val="0"/>
            <w:vAlign w:val="center"/>
          </w:tcPr>
          <w:p w14:paraId="3DE2805B">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r>
              <w:rPr>
                <w:rFonts w:hint="eastAsia"/>
                <w:sz w:val="22"/>
                <w:szCs w:val="28"/>
                <w:vertAlign w:val="baseline"/>
                <w:lang w:val="en-US" w:eastAsia="zh-CN"/>
              </w:rPr>
              <w:t>不锈钢水箱</w:t>
            </w:r>
          </w:p>
        </w:tc>
        <w:tc>
          <w:tcPr>
            <w:tcW w:w="1992" w:type="dxa"/>
            <w:noWrap w:val="0"/>
            <w:vAlign w:val="center"/>
          </w:tcPr>
          <w:p w14:paraId="28D37F77">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2000*3000*1000</w:t>
            </w:r>
          </w:p>
        </w:tc>
        <w:tc>
          <w:tcPr>
            <w:tcW w:w="804" w:type="dxa"/>
            <w:noWrap w:val="0"/>
            <w:vAlign w:val="center"/>
          </w:tcPr>
          <w:p w14:paraId="6C8DDD4D">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3B10D0A1">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套</w:t>
            </w:r>
          </w:p>
        </w:tc>
        <w:tc>
          <w:tcPr>
            <w:tcW w:w="1029" w:type="dxa"/>
            <w:noWrap w:val="0"/>
            <w:vAlign w:val="center"/>
          </w:tcPr>
          <w:p w14:paraId="1A7BD79A">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9900</w:t>
            </w:r>
          </w:p>
        </w:tc>
        <w:tc>
          <w:tcPr>
            <w:tcW w:w="1029" w:type="dxa"/>
            <w:noWrap w:val="0"/>
            <w:vAlign w:val="center"/>
          </w:tcPr>
          <w:p w14:paraId="3D35A522">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19800</w:t>
            </w:r>
          </w:p>
        </w:tc>
        <w:tc>
          <w:tcPr>
            <w:tcW w:w="1531" w:type="dxa"/>
            <w:noWrap w:val="0"/>
            <w:vAlign w:val="center"/>
          </w:tcPr>
          <w:p w14:paraId="5C359361">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1.5厚304不锈钢</w:t>
            </w:r>
          </w:p>
        </w:tc>
      </w:tr>
      <w:tr w14:paraId="7E484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096DB32E">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3A40364B">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消防水泵</w:t>
            </w:r>
          </w:p>
        </w:tc>
        <w:tc>
          <w:tcPr>
            <w:tcW w:w="1992" w:type="dxa"/>
            <w:noWrap w:val="0"/>
            <w:vAlign w:val="center"/>
          </w:tcPr>
          <w:p w14:paraId="79055F61">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5.5KV</w:t>
            </w:r>
          </w:p>
        </w:tc>
        <w:tc>
          <w:tcPr>
            <w:tcW w:w="804" w:type="dxa"/>
            <w:noWrap w:val="0"/>
            <w:vAlign w:val="center"/>
          </w:tcPr>
          <w:p w14:paraId="766B4C22">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6CD1AA8D">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台</w:t>
            </w:r>
          </w:p>
        </w:tc>
        <w:tc>
          <w:tcPr>
            <w:tcW w:w="1029" w:type="dxa"/>
            <w:noWrap w:val="0"/>
            <w:vAlign w:val="center"/>
          </w:tcPr>
          <w:p w14:paraId="0ED1EBFC">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2800</w:t>
            </w:r>
          </w:p>
        </w:tc>
        <w:tc>
          <w:tcPr>
            <w:tcW w:w="1029" w:type="dxa"/>
            <w:noWrap w:val="0"/>
            <w:vAlign w:val="center"/>
          </w:tcPr>
          <w:p w14:paraId="6E7282EC">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5600</w:t>
            </w:r>
          </w:p>
        </w:tc>
        <w:tc>
          <w:tcPr>
            <w:tcW w:w="1531" w:type="dxa"/>
            <w:noWrap w:val="0"/>
            <w:vAlign w:val="center"/>
          </w:tcPr>
          <w:p w14:paraId="0E579348">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p>
        </w:tc>
      </w:tr>
      <w:tr w14:paraId="657FD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35E4D00">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4E37EE6D">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水泵控制柜</w:t>
            </w:r>
          </w:p>
        </w:tc>
        <w:tc>
          <w:tcPr>
            <w:tcW w:w="1992" w:type="dxa"/>
            <w:noWrap w:val="0"/>
            <w:vAlign w:val="center"/>
          </w:tcPr>
          <w:p w14:paraId="569A7844">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p>
        </w:tc>
        <w:tc>
          <w:tcPr>
            <w:tcW w:w="804" w:type="dxa"/>
            <w:noWrap w:val="0"/>
            <w:vAlign w:val="center"/>
          </w:tcPr>
          <w:p w14:paraId="35769FE6">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1D76887B">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套</w:t>
            </w:r>
          </w:p>
        </w:tc>
        <w:tc>
          <w:tcPr>
            <w:tcW w:w="1029" w:type="dxa"/>
            <w:noWrap w:val="0"/>
            <w:vAlign w:val="center"/>
          </w:tcPr>
          <w:p w14:paraId="3F7A682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1650</w:t>
            </w:r>
          </w:p>
        </w:tc>
        <w:tc>
          <w:tcPr>
            <w:tcW w:w="1029" w:type="dxa"/>
            <w:noWrap w:val="0"/>
            <w:vAlign w:val="center"/>
          </w:tcPr>
          <w:p w14:paraId="3384775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3300</w:t>
            </w:r>
          </w:p>
        </w:tc>
        <w:tc>
          <w:tcPr>
            <w:tcW w:w="1531" w:type="dxa"/>
            <w:noWrap w:val="0"/>
            <w:vAlign w:val="center"/>
          </w:tcPr>
          <w:p w14:paraId="4A055785">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带自动启停</w:t>
            </w:r>
          </w:p>
        </w:tc>
      </w:tr>
      <w:tr w14:paraId="2A5B5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BD0CD19">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71758BD3">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水泵安装调试</w:t>
            </w:r>
          </w:p>
        </w:tc>
        <w:tc>
          <w:tcPr>
            <w:tcW w:w="1992" w:type="dxa"/>
            <w:noWrap w:val="0"/>
            <w:vAlign w:val="center"/>
          </w:tcPr>
          <w:p w14:paraId="1AABD38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p>
        </w:tc>
        <w:tc>
          <w:tcPr>
            <w:tcW w:w="804" w:type="dxa"/>
            <w:noWrap w:val="0"/>
            <w:vAlign w:val="center"/>
          </w:tcPr>
          <w:p w14:paraId="66A4C84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3FC8230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台</w:t>
            </w:r>
          </w:p>
        </w:tc>
        <w:tc>
          <w:tcPr>
            <w:tcW w:w="1029" w:type="dxa"/>
            <w:noWrap w:val="0"/>
            <w:vAlign w:val="center"/>
          </w:tcPr>
          <w:p w14:paraId="05CF58C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3500</w:t>
            </w:r>
          </w:p>
        </w:tc>
        <w:tc>
          <w:tcPr>
            <w:tcW w:w="1029" w:type="dxa"/>
            <w:noWrap w:val="0"/>
            <w:vAlign w:val="center"/>
          </w:tcPr>
          <w:p w14:paraId="6D6372C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7000</w:t>
            </w:r>
          </w:p>
        </w:tc>
        <w:tc>
          <w:tcPr>
            <w:tcW w:w="1531" w:type="dxa"/>
            <w:noWrap w:val="0"/>
            <w:vAlign w:val="center"/>
          </w:tcPr>
          <w:p w14:paraId="624C2E7C">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val="en-US" w:eastAsia="zh-CN"/>
              </w:rPr>
            </w:pPr>
          </w:p>
        </w:tc>
      </w:tr>
      <w:tr w14:paraId="6AE0E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79004950">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30213B30">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水箱泵房平地</w:t>
            </w:r>
          </w:p>
        </w:tc>
        <w:tc>
          <w:tcPr>
            <w:tcW w:w="1992" w:type="dxa"/>
            <w:noWrap w:val="0"/>
            <w:vAlign w:val="center"/>
          </w:tcPr>
          <w:p w14:paraId="00B6DDC1">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r>
              <w:rPr>
                <w:rFonts w:hint="eastAsia"/>
                <w:sz w:val="22"/>
                <w:szCs w:val="28"/>
                <w:vertAlign w:val="baseline"/>
                <w:lang w:val="en-US" w:eastAsia="zh-CN"/>
              </w:rPr>
              <w:t>12平方米/处</w:t>
            </w:r>
          </w:p>
        </w:tc>
        <w:tc>
          <w:tcPr>
            <w:tcW w:w="804" w:type="dxa"/>
            <w:noWrap w:val="0"/>
            <w:vAlign w:val="center"/>
          </w:tcPr>
          <w:p w14:paraId="48D7D5B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526921B1">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处</w:t>
            </w:r>
          </w:p>
        </w:tc>
        <w:tc>
          <w:tcPr>
            <w:tcW w:w="1029" w:type="dxa"/>
            <w:noWrap w:val="0"/>
            <w:vAlign w:val="center"/>
          </w:tcPr>
          <w:p w14:paraId="142593D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600</w:t>
            </w:r>
          </w:p>
        </w:tc>
        <w:tc>
          <w:tcPr>
            <w:tcW w:w="1029" w:type="dxa"/>
            <w:noWrap w:val="0"/>
            <w:vAlign w:val="center"/>
          </w:tcPr>
          <w:p w14:paraId="7B726A0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1200</w:t>
            </w:r>
          </w:p>
        </w:tc>
        <w:tc>
          <w:tcPr>
            <w:tcW w:w="1531" w:type="dxa"/>
            <w:noWrap w:val="0"/>
            <w:vAlign w:val="center"/>
          </w:tcPr>
          <w:p w14:paraId="6BD23C92">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p>
        </w:tc>
      </w:tr>
      <w:tr w14:paraId="2BEDA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06BCC109">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1C1C584B">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水箱基础立柱</w:t>
            </w:r>
          </w:p>
        </w:tc>
        <w:tc>
          <w:tcPr>
            <w:tcW w:w="1992" w:type="dxa"/>
            <w:noWrap w:val="0"/>
            <w:vAlign w:val="center"/>
          </w:tcPr>
          <w:p w14:paraId="5E2DE66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400*400*1000</w:t>
            </w:r>
          </w:p>
        </w:tc>
        <w:tc>
          <w:tcPr>
            <w:tcW w:w="804" w:type="dxa"/>
            <w:noWrap w:val="0"/>
            <w:vAlign w:val="center"/>
          </w:tcPr>
          <w:p w14:paraId="0818972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w:t>
            </w:r>
          </w:p>
        </w:tc>
        <w:tc>
          <w:tcPr>
            <w:tcW w:w="857" w:type="dxa"/>
            <w:noWrap w:val="0"/>
            <w:vAlign w:val="center"/>
          </w:tcPr>
          <w:p w14:paraId="51C15162">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根</w:t>
            </w:r>
          </w:p>
        </w:tc>
        <w:tc>
          <w:tcPr>
            <w:tcW w:w="1029" w:type="dxa"/>
            <w:noWrap w:val="0"/>
            <w:vAlign w:val="center"/>
          </w:tcPr>
          <w:p w14:paraId="30D43E2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400</w:t>
            </w:r>
          </w:p>
        </w:tc>
        <w:tc>
          <w:tcPr>
            <w:tcW w:w="1029" w:type="dxa"/>
            <w:noWrap w:val="0"/>
            <w:vAlign w:val="center"/>
          </w:tcPr>
          <w:p w14:paraId="715E8BF4">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4800</w:t>
            </w:r>
          </w:p>
        </w:tc>
        <w:tc>
          <w:tcPr>
            <w:tcW w:w="1531" w:type="dxa"/>
            <w:noWrap w:val="0"/>
            <w:vAlign w:val="center"/>
          </w:tcPr>
          <w:p w14:paraId="492361A9">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C20混凝土</w:t>
            </w:r>
          </w:p>
        </w:tc>
      </w:tr>
      <w:tr w14:paraId="0B3CC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2DC0E83F">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125EB365">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水箱地坪基础</w:t>
            </w:r>
          </w:p>
        </w:tc>
        <w:tc>
          <w:tcPr>
            <w:tcW w:w="1992" w:type="dxa"/>
            <w:noWrap w:val="0"/>
            <w:vAlign w:val="center"/>
          </w:tcPr>
          <w:p w14:paraId="05FF74C6">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2000*3000*80</w:t>
            </w:r>
          </w:p>
        </w:tc>
        <w:tc>
          <w:tcPr>
            <w:tcW w:w="804" w:type="dxa"/>
            <w:noWrap w:val="0"/>
            <w:vAlign w:val="center"/>
          </w:tcPr>
          <w:p w14:paraId="31BA285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w:t>
            </w:r>
          </w:p>
        </w:tc>
        <w:tc>
          <w:tcPr>
            <w:tcW w:w="857" w:type="dxa"/>
            <w:noWrap w:val="0"/>
            <w:vAlign w:val="center"/>
          </w:tcPr>
          <w:p w14:paraId="18D810A1">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平方</w:t>
            </w:r>
          </w:p>
        </w:tc>
        <w:tc>
          <w:tcPr>
            <w:tcW w:w="1029" w:type="dxa"/>
            <w:noWrap w:val="0"/>
            <w:vAlign w:val="center"/>
          </w:tcPr>
          <w:p w14:paraId="377CCA3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100</w:t>
            </w:r>
          </w:p>
        </w:tc>
        <w:tc>
          <w:tcPr>
            <w:tcW w:w="1029" w:type="dxa"/>
            <w:noWrap w:val="0"/>
            <w:vAlign w:val="center"/>
          </w:tcPr>
          <w:p w14:paraId="5E14332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1200</w:t>
            </w:r>
          </w:p>
        </w:tc>
        <w:tc>
          <w:tcPr>
            <w:tcW w:w="1531" w:type="dxa"/>
            <w:noWrap w:val="0"/>
            <w:vAlign w:val="center"/>
          </w:tcPr>
          <w:p w14:paraId="5397A58E">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val="en-US" w:eastAsia="zh-CN"/>
              </w:rPr>
            </w:pPr>
            <w:r>
              <w:rPr>
                <w:rFonts w:hint="eastAsia"/>
                <w:sz w:val="22"/>
                <w:szCs w:val="28"/>
                <w:vertAlign w:val="baseline"/>
                <w:lang w:val="en-US" w:eastAsia="zh-CN"/>
              </w:rPr>
              <w:t>C20混凝土</w:t>
            </w:r>
          </w:p>
        </w:tc>
      </w:tr>
      <w:tr w14:paraId="5D341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4AACDE69">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4F210EED">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水箱平面工字钢</w:t>
            </w:r>
          </w:p>
        </w:tc>
        <w:tc>
          <w:tcPr>
            <w:tcW w:w="1992" w:type="dxa"/>
            <w:noWrap w:val="0"/>
            <w:vAlign w:val="center"/>
          </w:tcPr>
          <w:p w14:paraId="2FE8EAE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20#</w:t>
            </w:r>
          </w:p>
        </w:tc>
        <w:tc>
          <w:tcPr>
            <w:tcW w:w="804" w:type="dxa"/>
            <w:noWrap w:val="0"/>
            <w:vAlign w:val="center"/>
          </w:tcPr>
          <w:p w14:paraId="109AA85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w:t>
            </w:r>
          </w:p>
        </w:tc>
        <w:tc>
          <w:tcPr>
            <w:tcW w:w="857" w:type="dxa"/>
            <w:noWrap w:val="0"/>
            <w:vAlign w:val="center"/>
          </w:tcPr>
          <w:p w14:paraId="16A68CA4">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米</w:t>
            </w:r>
          </w:p>
        </w:tc>
        <w:tc>
          <w:tcPr>
            <w:tcW w:w="1029" w:type="dxa"/>
            <w:noWrap w:val="0"/>
            <w:vAlign w:val="center"/>
          </w:tcPr>
          <w:p w14:paraId="3F3EF88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200</w:t>
            </w:r>
          </w:p>
        </w:tc>
        <w:tc>
          <w:tcPr>
            <w:tcW w:w="1029" w:type="dxa"/>
            <w:noWrap w:val="0"/>
            <w:vAlign w:val="center"/>
          </w:tcPr>
          <w:p w14:paraId="20AA2D1B">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2400</w:t>
            </w:r>
          </w:p>
        </w:tc>
        <w:tc>
          <w:tcPr>
            <w:tcW w:w="1531" w:type="dxa"/>
            <w:noWrap w:val="0"/>
            <w:vAlign w:val="center"/>
          </w:tcPr>
          <w:p w14:paraId="11DD60B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含安装</w:t>
            </w:r>
          </w:p>
        </w:tc>
      </w:tr>
      <w:tr w14:paraId="3CA56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27179E10">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54662562">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暗杆闸阀</w:t>
            </w:r>
          </w:p>
        </w:tc>
        <w:tc>
          <w:tcPr>
            <w:tcW w:w="1992" w:type="dxa"/>
            <w:noWrap w:val="0"/>
            <w:vAlign w:val="center"/>
          </w:tcPr>
          <w:p w14:paraId="13792F8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1423EFA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w:t>
            </w:r>
          </w:p>
        </w:tc>
        <w:tc>
          <w:tcPr>
            <w:tcW w:w="857" w:type="dxa"/>
            <w:noWrap w:val="0"/>
            <w:vAlign w:val="center"/>
          </w:tcPr>
          <w:p w14:paraId="1934F2C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3E77EF2B">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215</w:t>
            </w:r>
          </w:p>
        </w:tc>
        <w:tc>
          <w:tcPr>
            <w:tcW w:w="1029" w:type="dxa"/>
            <w:noWrap w:val="0"/>
            <w:vAlign w:val="center"/>
          </w:tcPr>
          <w:p w14:paraId="2E495F8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1290</w:t>
            </w:r>
          </w:p>
        </w:tc>
        <w:tc>
          <w:tcPr>
            <w:tcW w:w="1531" w:type="dxa"/>
            <w:noWrap w:val="0"/>
            <w:vAlign w:val="center"/>
          </w:tcPr>
          <w:p w14:paraId="195B15D3">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3FD2E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724EA24">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52BCABC0">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镀锌钢管</w:t>
            </w:r>
          </w:p>
        </w:tc>
        <w:tc>
          <w:tcPr>
            <w:tcW w:w="1992" w:type="dxa"/>
            <w:noWrap w:val="0"/>
            <w:vAlign w:val="center"/>
          </w:tcPr>
          <w:p w14:paraId="23D69E8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5A43920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24</w:t>
            </w:r>
          </w:p>
        </w:tc>
        <w:tc>
          <w:tcPr>
            <w:tcW w:w="857" w:type="dxa"/>
            <w:noWrap w:val="0"/>
            <w:vAlign w:val="center"/>
          </w:tcPr>
          <w:p w14:paraId="2EA7682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米</w:t>
            </w:r>
          </w:p>
        </w:tc>
        <w:tc>
          <w:tcPr>
            <w:tcW w:w="1029" w:type="dxa"/>
            <w:noWrap w:val="0"/>
            <w:vAlign w:val="center"/>
          </w:tcPr>
          <w:p w14:paraId="343320B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135</w:t>
            </w:r>
          </w:p>
        </w:tc>
        <w:tc>
          <w:tcPr>
            <w:tcW w:w="1029" w:type="dxa"/>
            <w:noWrap w:val="0"/>
            <w:vAlign w:val="center"/>
          </w:tcPr>
          <w:p w14:paraId="2BC3301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3240</w:t>
            </w:r>
          </w:p>
        </w:tc>
        <w:tc>
          <w:tcPr>
            <w:tcW w:w="1531" w:type="dxa"/>
            <w:noWrap w:val="0"/>
            <w:vAlign w:val="center"/>
          </w:tcPr>
          <w:p w14:paraId="4C424C3A">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2EAE1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0A9104B6">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107FA28F">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弯头</w:t>
            </w:r>
          </w:p>
        </w:tc>
        <w:tc>
          <w:tcPr>
            <w:tcW w:w="1992" w:type="dxa"/>
            <w:noWrap w:val="0"/>
            <w:vAlign w:val="center"/>
          </w:tcPr>
          <w:p w14:paraId="53FB91A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2E5CD0C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24</w:t>
            </w:r>
          </w:p>
        </w:tc>
        <w:tc>
          <w:tcPr>
            <w:tcW w:w="857" w:type="dxa"/>
            <w:noWrap w:val="0"/>
            <w:vAlign w:val="center"/>
          </w:tcPr>
          <w:p w14:paraId="77F83B4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58E5D4E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45</w:t>
            </w:r>
          </w:p>
        </w:tc>
        <w:tc>
          <w:tcPr>
            <w:tcW w:w="1029" w:type="dxa"/>
            <w:noWrap w:val="0"/>
            <w:vAlign w:val="center"/>
          </w:tcPr>
          <w:p w14:paraId="05BDA15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1080</w:t>
            </w:r>
          </w:p>
        </w:tc>
        <w:tc>
          <w:tcPr>
            <w:tcW w:w="1531" w:type="dxa"/>
            <w:noWrap w:val="0"/>
            <w:vAlign w:val="center"/>
          </w:tcPr>
          <w:p w14:paraId="274080E3">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3F283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442958AD">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586881A0">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钢卡</w:t>
            </w:r>
          </w:p>
        </w:tc>
        <w:tc>
          <w:tcPr>
            <w:tcW w:w="1992" w:type="dxa"/>
            <w:noWrap w:val="0"/>
            <w:vAlign w:val="center"/>
          </w:tcPr>
          <w:p w14:paraId="3FDF50E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245096A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140</w:t>
            </w:r>
          </w:p>
        </w:tc>
        <w:tc>
          <w:tcPr>
            <w:tcW w:w="857" w:type="dxa"/>
            <w:noWrap w:val="0"/>
            <w:vAlign w:val="center"/>
          </w:tcPr>
          <w:p w14:paraId="5467235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5CECD25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32</w:t>
            </w:r>
          </w:p>
        </w:tc>
        <w:tc>
          <w:tcPr>
            <w:tcW w:w="1029" w:type="dxa"/>
            <w:noWrap w:val="0"/>
            <w:vAlign w:val="center"/>
          </w:tcPr>
          <w:p w14:paraId="0183096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4480</w:t>
            </w:r>
          </w:p>
        </w:tc>
        <w:tc>
          <w:tcPr>
            <w:tcW w:w="1531" w:type="dxa"/>
            <w:noWrap w:val="0"/>
            <w:vAlign w:val="center"/>
          </w:tcPr>
          <w:p w14:paraId="7F2E4463">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78FFF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33C6DE94">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7FAB2A77">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软接头</w:t>
            </w:r>
          </w:p>
        </w:tc>
        <w:tc>
          <w:tcPr>
            <w:tcW w:w="1992" w:type="dxa"/>
            <w:noWrap w:val="0"/>
            <w:vAlign w:val="center"/>
          </w:tcPr>
          <w:p w14:paraId="23A2BE5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17FF8AA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w:t>
            </w:r>
          </w:p>
        </w:tc>
        <w:tc>
          <w:tcPr>
            <w:tcW w:w="857" w:type="dxa"/>
            <w:noWrap w:val="0"/>
            <w:vAlign w:val="center"/>
          </w:tcPr>
          <w:p w14:paraId="5E372DB1">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6ABA8CA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112</w:t>
            </w:r>
          </w:p>
        </w:tc>
        <w:tc>
          <w:tcPr>
            <w:tcW w:w="1029" w:type="dxa"/>
            <w:noWrap w:val="0"/>
            <w:vAlign w:val="center"/>
          </w:tcPr>
          <w:p w14:paraId="25641CA1">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448</w:t>
            </w:r>
          </w:p>
        </w:tc>
        <w:tc>
          <w:tcPr>
            <w:tcW w:w="1531" w:type="dxa"/>
            <w:noWrap w:val="0"/>
            <w:vAlign w:val="center"/>
          </w:tcPr>
          <w:p w14:paraId="5C1966D4">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2ADC7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668F29F4">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65E864AE">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压力表</w:t>
            </w:r>
          </w:p>
        </w:tc>
        <w:tc>
          <w:tcPr>
            <w:tcW w:w="1992" w:type="dxa"/>
            <w:noWrap w:val="0"/>
            <w:vAlign w:val="center"/>
          </w:tcPr>
          <w:p w14:paraId="5F6354A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DN15</w:t>
            </w:r>
          </w:p>
        </w:tc>
        <w:tc>
          <w:tcPr>
            <w:tcW w:w="804" w:type="dxa"/>
            <w:noWrap w:val="0"/>
            <w:vAlign w:val="center"/>
          </w:tcPr>
          <w:p w14:paraId="47A79FF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w:t>
            </w:r>
          </w:p>
        </w:tc>
        <w:tc>
          <w:tcPr>
            <w:tcW w:w="857" w:type="dxa"/>
            <w:noWrap w:val="0"/>
            <w:vAlign w:val="center"/>
          </w:tcPr>
          <w:p w14:paraId="52B24DA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套</w:t>
            </w:r>
          </w:p>
        </w:tc>
        <w:tc>
          <w:tcPr>
            <w:tcW w:w="1029" w:type="dxa"/>
            <w:noWrap w:val="0"/>
            <w:vAlign w:val="center"/>
          </w:tcPr>
          <w:p w14:paraId="1275D8E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35</w:t>
            </w:r>
          </w:p>
        </w:tc>
        <w:tc>
          <w:tcPr>
            <w:tcW w:w="1029" w:type="dxa"/>
            <w:noWrap w:val="0"/>
            <w:vAlign w:val="center"/>
          </w:tcPr>
          <w:p w14:paraId="7071A68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210</w:t>
            </w:r>
          </w:p>
        </w:tc>
        <w:tc>
          <w:tcPr>
            <w:tcW w:w="1531" w:type="dxa"/>
            <w:noWrap w:val="0"/>
            <w:vAlign w:val="center"/>
          </w:tcPr>
          <w:p w14:paraId="4221C834">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76796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3752452E">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25C03148">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单向止回阀</w:t>
            </w:r>
          </w:p>
        </w:tc>
        <w:tc>
          <w:tcPr>
            <w:tcW w:w="1992" w:type="dxa"/>
            <w:noWrap w:val="0"/>
            <w:vAlign w:val="center"/>
          </w:tcPr>
          <w:p w14:paraId="0ABE4AC6">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493264A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06468DA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套</w:t>
            </w:r>
          </w:p>
        </w:tc>
        <w:tc>
          <w:tcPr>
            <w:tcW w:w="1029" w:type="dxa"/>
            <w:noWrap w:val="0"/>
            <w:vAlign w:val="center"/>
          </w:tcPr>
          <w:p w14:paraId="40FC2B5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178</w:t>
            </w:r>
          </w:p>
        </w:tc>
        <w:tc>
          <w:tcPr>
            <w:tcW w:w="1029" w:type="dxa"/>
            <w:noWrap w:val="0"/>
            <w:vAlign w:val="center"/>
          </w:tcPr>
          <w:p w14:paraId="318C014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356</w:t>
            </w:r>
          </w:p>
        </w:tc>
        <w:tc>
          <w:tcPr>
            <w:tcW w:w="1531" w:type="dxa"/>
            <w:noWrap w:val="0"/>
            <w:vAlign w:val="center"/>
          </w:tcPr>
          <w:p w14:paraId="1626A7E1">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017ED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4530028C">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0FF0B1CE">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Y型过滤器</w:t>
            </w:r>
          </w:p>
        </w:tc>
        <w:tc>
          <w:tcPr>
            <w:tcW w:w="1992" w:type="dxa"/>
            <w:noWrap w:val="0"/>
            <w:vAlign w:val="center"/>
          </w:tcPr>
          <w:p w14:paraId="70E306D6">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5732C45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7ED5B9B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套</w:t>
            </w:r>
          </w:p>
        </w:tc>
        <w:tc>
          <w:tcPr>
            <w:tcW w:w="1029" w:type="dxa"/>
            <w:noWrap w:val="0"/>
            <w:vAlign w:val="center"/>
          </w:tcPr>
          <w:p w14:paraId="2F6656B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210</w:t>
            </w:r>
          </w:p>
        </w:tc>
        <w:tc>
          <w:tcPr>
            <w:tcW w:w="1029" w:type="dxa"/>
            <w:noWrap w:val="0"/>
            <w:vAlign w:val="center"/>
          </w:tcPr>
          <w:p w14:paraId="6190EC1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420</w:t>
            </w:r>
          </w:p>
        </w:tc>
        <w:tc>
          <w:tcPr>
            <w:tcW w:w="1531" w:type="dxa"/>
            <w:noWrap w:val="0"/>
            <w:vAlign w:val="center"/>
          </w:tcPr>
          <w:p w14:paraId="640EC4A9">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18006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4719BE6">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320FE413">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压力开关</w:t>
            </w:r>
          </w:p>
        </w:tc>
        <w:tc>
          <w:tcPr>
            <w:tcW w:w="1992" w:type="dxa"/>
            <w:noWrap w:val="0"/>
            <w:vAlign w:val="center"/>
          </w:tcPr>
          <w:p w14:paraId="1C212F3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789BECE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4BB190CB">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套</w:t>
            </w:r>
          </w:p>
        </w:tc>
        <w:tc>
          <w:tcPr>
            <w:tcW w:w="1029" w:type="dxa"/>
            <w:noWrap w:val="0"/>
            <w:vAlign w:val="center"/>
          </w:tcPr>
          <w:p w14:paraId="23AA390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215</w:t>
            </w:r>
          </w:p>
        </w:tc>
        <w:tc>
          <w:tcPr>
            <w:tcW w:w="1029" w:type="dxa"/>
            <w:noWrap w:val="0"/>
            <w:vAlign w:val="center"/>
          </w:tcPr>
          <w:p w14:paraId="780B57C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430</w:t>
            </w:r>
          </w:p>
        </w:tc>
        <w:tc>
          <w:tcPr>
            <w:tcW w:w="1531" w:type="dxa"/>
            <w:noWrap w:val="0"/>
            <w:vAlign w:val="center"/>
          </w:tcPr>
          <w:p w14:paraId="57F901FC">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6E18B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4476B2DE">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15B91CEB">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泄压阀</w:t>
            </w:r>
          </w:p>
        </w:tc>
        <w:tc>
          <w:tcPr>
            <w:tcW w:w="1992" w:type="dxa"/>
            <w:noWrap w:val="0"/>
            <w:vAlign w:val="center"/>
          </w:tcPr>
          <w:p w14:paraId="02EAF72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DN65</w:t>
            </w:r>
          </w:p>
        </w:tc>
        <w:tc>
          <w:tcPr>
            <w:tcW w:w="804" w:type="dxa"/>
            <w:noWrap w:val="0"/>
            <w:vAlign w:val="center"/>
          </w:tcPr>
          <w:p w14:paraId="384CCD2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1D5F8B9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台</w:t>
            </w:r>
          </w:p>
        </w:tc>
        <w:tc>
          <w:tcPr>
            <w:tcW w:w="1029" w:type="dxa"/>
            <w:noWrap w:val="0"/>
            <w:vAlign w:val="center"/>
          </w:tcPr>
          <w:p w14:paraId="02385B51">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262</w:t>
            </w:r>
          </w:p>
        </w:tc>
        <w:tc>
          <w:tcPr>
            <w:tcW w:w="1029" w:type="dxa"/>
            <w:noWrap w:val="0"/>
            <w:vAlign w:val="center"/>
          </w:tcPr>
          <w:p w14:paraId="4350C7C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524</w:t>
            </w:r>
          </w:p>
        </w:tc>
        <w:tc>
          <w:tcPr>
            <w:tcW w:w="1531" w:type="dxa"/>
            <w:noWrap w:val="0"/>
            <w:vAlign w:val="center"/>
          </w:tcPr>
          <w:p w14:paraId="18BB4253">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67F08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489B8F8F">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50954655">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法兰片</w:t>
            </w:r>
          </w:p>
        </w:tc>
        <w:tc>
          <w:tcPr>
            <w:tcW w:w="1992" w:type="dxa"/>
            <w:noWrap w:val="0"/>
            <w:vAlign w:val="center"/>
          </w:tcPr>
          <w:p w14:paraId="1EEEB1C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DN100</w:t>
            </w:r>
          </w:p>
        </w:tc>
        <w:tc>
          <w:tcPr>
            <w:tcW w:w="804" w:type="dxa"/>
            <w:noWrap w:val="0"/>
            <w:vAlign w:val="center"/>
          </w:tcPr>
          <w:p w14:paraId="5CE2165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16</w:t>
            </w:r>
          </w:p>
        </w:tc>
        <w:tc>
          <w:tcPr>
            <w:tcW w:w="857" w:type="dxa"/>
            <w:noWrap w:val="0"/>
            <w:vAlign w:val="center"/>
          </w:tcPr>
          <w:p w14:paraId="2880BFA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52BF801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38</w:t>
            </w:r>
          </w:p>
        </w:tc>
        <w:tc>
          <w:tcPr>
            <w:tcW w:w="1029" w:type="dxa"/>
            <w:noWrap w:val="0"/>
            <w:vAlign w:val="center"/>
          </w:tcPr>
          <w:p w14:paraId="470DC6C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608</w:t>
            </w:r>
          </w:p>
        </w:tc>
        <w:tc>
          <w:tcPr>
            <w:tcW w:w="1531" w:type="dxa"/>
            <w:noWrap w:val="0"/>
            <w:vAlign w:val="center"/>
          </w:tcPr>
          <w:p w14:paraId="11F6041C">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03FF5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09986AB4">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083989BF">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法兰螺丝</w:t>
            </w:r>
          </w:p>
        </w:tc>
        <w:tc>
          <w:tcPr>
            <w:tcW w:w="1992" w:type="dxa"/>
            <w:noWrap w:val="0"/>
            <w:vAlign w:val="center"/>
          </w:tcPr>
          <w:p w14:paraId="529B7FA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16×8</w:t>
            </w:r>
          </w:p>
        </w:tc>
        <w:tc>
          <w:tcPr>
            <w:tcW w:w="804" w:type="dxa"/>
            <w:noWrap w:val="0"/>
            <w:vAlign w:val="center"/>
          </w:tcPr>
          <w:p w14:paraId="5F3EC12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130</w:t>
            </w:r>
          </w:p>
        </w:tc>
        <w:tc>
          <w:tcPr>
            <w:tcW w:w="857" w:type="dxa"/>
            <w:noWrap w:val="0"/>
            <w:vAlign w:val="center"/>
          </w:tcPr>
          <w:p w14:paraId="5C004D7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套</w:t>
            </w:r>
          </w:p>
        </w:tc>
        <w:tc>
          <w:tcPr>
            <w:tcW w:w="1029" w:type="dxa"/>
            <w:noWrap w:val="0"/>
            <w:vAlign w:val="center"/>
          </w:tcPr>
          <w:p w14:paraId="07484A7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2.5</w:t>
            </w:r>
          </w:p>
        </w:tc>
        <w:tc>
          <w:tcPr>
            <w:tcW w:w="1029" w:type="dxa"/>
            <w:noWrap w:val="0"/>
            <w:vAlign w:val="center"/>
          </w:tcPr>
          <w:p w14:paraId="4698A4A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325</w:t>
            </w:r>
          </w:p>
        </w:tc>
        <w:tc>
          <w:tcPr>
            <w:tcW w:w="1531" w:type="dxa"/>
            <w:noWrap w:val="0"/>
            <w:vAlign w:val="center"/>
          </w:tcPr>
          <w:p w14:paraId="27BBC37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p>
        </w:tc>
      </w:tr>
      <w:tr w14:paraId="3DA3D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restart"/>
            <w:noWrap w:val="0"/>
            <w:vAlign w:val="center"/>
          </w:tcPr>
          <w:p w14:paraId="67E82F99">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百</w:t>
            </w:r>
          </w:p>
          <w:p w14:paraId="53A1C2DA">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p>
          <w:p w14:paraId="7013EF6A">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味</w:t>
            </w:r>
          </w:p>
          <w:p w14:paraId="4BE80E8C">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p>
          <w:p w14:paraId="4CE78548">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皇</w:t>
            </w:r>
          </w:p>
          <w:p w14:paraId="088D25BB">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p>
          <w:p w14:paraId="422522F2">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r>
              <w:rPr>
                <w:rFonts w:hint="eastAsia" w:cs="Times New Roman"/>
                <w:kern w:val="2"/>
                <w:sz w:val="28"/>
                <w:szCs w:val="36"/>
                <w:vertAlign w:val="baseline"/>
                <w:lang w:val="en-US" w:eastAsia="zh-CN" w:bidi="ar-SA"/>
              </w:rPr>
              <w:t>林</w:t>
            </w:r>
          </w:p>
        </w:tc>
        <w:tc>
          <w:tcPr>
            <w:tcW w:w="1918" w:type="dxa"/>
            <w:gridSpan w:val="2"/>
            <w:noWrap w:val="0"/>
            <w:vAlign w:val="center"/>
          </w:tcPr>
          <w:p w14:paraId="7E8FB915">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室外消火栓</w:t>
            </w:r>
          </w:p>
        </w:tc>
        <w:tc>
          <w:tcPr>
            <w:tcW w:w="1992" w:type="dxa"/>
            <w:noWrap w:val="0"/>
            <w:vAlign w:val="center"/>
          </w:tcPr>
          <w:p w14:paraId="7B3C686E">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r>
              <w:rPr>
                <w:rFonts w:hint="eastAsia"/>
                <w:sz w:val="22"/>
                <w:szCs w:val="28"/>
                <w:vertAlign w:val="baseline"/>
              </w:rPr>
              <w:t>DN100-65</w:t>
            </w:r>
          </w:p>
        </w:tc>
        <w:tc>
          <w:tcPr>
            <w:tcW w:w="804" w:type="dxa"/>
            <w:noWrap w:val="0"/>
            <w:vAlign w:val="center"/>
          </w:tcPr>
          <w:p w14:paraId="773AB06C">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2ED0B151">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台</w:t>
            </w:r>
          </w:p>
        </w:tc>
        <w:tc>
          <w:tcPr>
            <w:tcW w:w="1029" w:type="dxa"/>
            <w:noWrap w:val="0"/>
            <w:vAlign w:val="center"/>
          </w:tcPr>
          <w:p w14:paraId="6930487C">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560</w:t>
            </w:r>
          </w:p>
        </w:tc>
        <w:tc>
          <w:tcPr>
            <w:tcW w:w="1029" w:type="dxa"/>
            <w:noWrap w:val="0"/>
            <w:vAlign w:val="center"/>
          </w:tcPr>
          <w:p w14:paraId="722BC856">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1120</w:t>
            </w:r>
          </w:p>
        </w:tc>
        <w:tc>
          <w:tcPr>
            <w:tcW w:w="1531" w:type="dxa"/>
            <w:noWrap w:val="0"/>
            <w:vAlign w:val="center"/>
          </w:tcPr>
          <w:p w14:paraId="3DDB1C04">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p>
        </w:tc>
      </w:tr>
      <w:tr w14:paraId="2C97B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62CE227D">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0A4A320F">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消火栓安装调试</w:t>
            </w:r>
          </w:p>
        </w:tc>
        <w:tc>
          <w:tcPr>
            <w:tcW w:w="1992" w:type="dxa"/>
            <w:noWrap w:val="0"/>
            <w:vAlign w:val="center"/>
          </w:tcPr>
          <w:p w14:paraId="5AFE5408">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p>
        </w:tc>
        <w:tc>
          <w:tcPr>
            <w:tcW w:w="804" w:type="dxa"/>
            <w:noWrap w:val="0"/>
            <w:vAlign w:val="center"/>
          </w:tcPr>
          <w:p w14:paraId="182A06A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5357C3A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台</w:t>
            </w:r>
          </w:p>
        </w:tc>
        <w:tc>
          <w:tcPr>
            <w:tcW w:w="1029" w:type="dxa"/>
            <w:noWrap w:val="0"/>
            <w:vAlign w:val="center"/>
          </w:tcPr>
          <w:p w14:paraId="0F0067A1">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600</w:t>
            </w:r>
          </w:p>
        </w:tc>
        <w:tc>
          <w:tcPr>
            <w:tcW w:w="1029" w:type="dxa"/>
            <w:noWrap w:val="0"/>
            <w:vAlign w:val="center"/>
          </w:tcPr>
          <w:p w14:paraId="204FDE0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1200</w:t>
            </w:r>
          </w:p>
        </w:tc>
        <w:tc>
          <w:tcPr>
            <w:tcW w:w="1531" w:type="dxa"/>
            <w:noWrap w:val="0"/>
            <w:vAlign w:val="center"/>
          </w:tcPr>
          <w:p w14:paraId="4A17B7F5">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p>
        </w:tc>
      </w:tr>
      <w:tr w14:paraId="01598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019382E8">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77D7CFE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室外消火栓管道</w:t>
            </w:r>
          </w:p>
        </w:tc>
        <w:tc>
          <w:tcPr>
            <w:tcW w:w="1992" w:type="dxa"/>
            <w:noWrap w:val="0"/>
            <w:vAlign w:val="center"/>
          </w:tcPr>
          <w:p w14:paraId="203F8F46">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r>
              <w:rPr>
                <w:rFonts w:hint="eastAsia"/>
                <w:sz w:val="22"/>
                <w:szCs w:val="28"/>
                <w:vertAlign w:val="baseline"/>
              </w:rPr>
              <w:t>PE-DN80</w:t>
            </w:r>
          </w:p>
        </w:tc>
        <w:tc>
          <w:tcPr>
            <w:tcW w:w="804" w:type="dxa"/>
            <w:noWrap w:val="0"/>
            <w:vAlign w:val="center"/>
          </w:tcPr>
          <w:p w14:paraId="7334472D">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50</w:t>
            </w:r>
          </w:p>
        </w:tc>
        <w:tc>
          <w:tcPr>
            <w:tcW w:w="857" w:type="dxa"/>
            <w:noWrap w:val="0"/>
            <w:vAlign w:val="center"/>
          </w:tcPr>
          <w:p w14:paraId="6FA52307">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米</w:t>
            </w:r>
          </w:p>
        </w:tc>
        <w:tc>
          <w:tcPr>
            <w:tcW w:w="1029" w:type="dxa"/>
            <w:noWrap w:val="0"/>
            <w:vAlign w:val="center"/>
          </w:tcPr>
          <w:p w14:paraId="18DB5D27">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60</w:t>
            </w:r>
          </w:p>
        </w:tc>
        <w:tc>
          <w:tcPr>
            <w:tcW w:w="1029" w:type="dxa"/>
            <w:noWrap w:val="0"/>
            <w:vAlign w:val="center"/>
          </w:tcPr>
          <w:p w14:paraId="25339EA5">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3000</w:t>
            </w:r>
          </w:p>
        </w:tc>
        <w:tc>
          <w:tcPr>
            <w:tcW w:w="1531" w:type="dxa"/>
            <w:noWrap w:val="0"/>
            <w:vAlign w:val="center"/>
          </w:tcPr>
          <w:p w14:paraId="5E1905E4">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p>
        </w:tc>
      </w:tr>
      <w:tr w14:paraId="4475E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69FB59E2">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0CD9DAF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消火栓管道开挖回填</w:t>
            </w:r>
          </w:p>
        </w:tc>
        <w:tc>
          <w:tcPr>
            <w:tcW w:w="1992" w:type="dxa"/>
            <w:noWrap w:val="0"/>
            <w:vAlign w:val="center"/>
          </w:tcPr>
          <w:p w14:paraId="47F90399">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p>
        </w:tc>
        <w:tc>
          <w:tcPr>
            <w:tcW w:w="804" w:type="dxa"/>
            <w:noWrap w:val="0"/>
            <w:vAlign w:val="center"/>
          </w:tcPr>
          <w:p w14:paraId="795D479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50</w:t>
            </w:r>
          </w:p>
        </w:tc>
        <w:tc>
          <w:tcPr>
            <w:tcW w:w="857" w:type="dxa"/>
            <w:noWrap w:val="0"/>
            <w:vAlign w:val="center"/>
          </w:tcPr>
          <w:p w14:paraId="387C465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米</w:t>
            </w:r>
          </w:p>
        </w:tc>
        <w:tc>
          <w:tcPr>
            <w:tcW w:w="1029" w:type="dxa"/>
            <w:noWrap w:val="0"/>
            <w:vAlign w:val="center"/>
          </w:tcPr>
          <w:p w14:paraId="2333F5D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20</w:t>
            </w:r>
          </w:p>
        </w:tc>
        <w:tc>
          <w:tcPr>
            <w:tcW w:w="1029" w:type="dxa"/>
            <w:noWrap w:val="0"/>
            <w:vAlign w:val="center"/>
          </w:tcPr>
          <w:p w14:paraId="5121085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1000</w:t>
            </w:r>
          </w:p>
        </w:tc>
        <w:tc>
          <w:tcPr>
            <w:tcW w:w="1531" w:type="dxa"/>
            <w:noWrap w:val="0"/>
            <w:vAlign w:val="center"/>
          </w:tcPr>
          <w:p w14:paraId="1213CC68">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p>
        </w:tc>
      </w:tr>
      <w:tr w14:paraId="1A96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255E4AFF">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71D6662D">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val="en-US" w:eastAsia="zh-CN"/>
              </w:rPr>
            </w:pPr>
            <w:r>
              <w:rPr>
                <w:rFonts w:hint="eastAsia"/>
                <w:sz w:val="22"/>
                <w:szCs w:val="28"/>
                <w:vertAlign w:val="baseline"/>
                <w:lang w:val="en-US" w:eastAsia="zh-CN"/>
              </w:rPr>
              <w:t>消火栓管道安装</w:t>
            </w:r>
          </w:p>
        </w:tc>
        <w:tc>
          <w:tcPr>
            <w:tcW w:w="1992" w:type="dxa"/>
            <w:noWrap w:val="0"/>
            <w:vAlign w:val="center"/>
          </w:tcPr>
          <w:p w14:paraId="57FB7A5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p>
        </w:tc>
        <w:tc>
          <w:tcPr>
            <w:tcW w:w="804" w:type="dxa"/>
            <w:noWrap w:val="0"/>
            <w:vAlign w:val="center"/>
          </w:tcPr>
          <w:p w14:paraId="0EB1214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50</w:t>
            </w:r>
          </w:p>
        </w:tc>
        <w:tc>
          <w:tcPr>
            <w:tcW w:w="857" w:type="dxa"/>
            <w:noWrap w:val="0"/>
            <w:vAlign w:val="center"/>
          </w:tcPr>
          <w:p w14:paraId="2C120F84">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米</w:t>
            </w:r>
          </w:p>
        </w:tc>
        <w:tc>
          <w:tcPr>
            <w:tcW w:w="1029" w:type="dxa"/>
            <w:noWrap w:val="0"/>
            <w:vAlign w:val="center"/>
          </w:tcPr>
          <w:p w14:paraId="0EFF911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30</w:t>
            </w:r>
          </w:p>
        </w:tc>
        <w:tc>
          <w:tcPr>
            <w:tcW w:w="1029" w:type="dxa"/>
            <w:noWrap w:val="0"/>
            <w:vAlign w:val="center"/>
          </w:tcPr>
          <w:p w14:paraId="5AF3466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1500</w:t>
            </w:r>
          </w:p>
        </w:tc>
        <w:tc>
          <w:tcPr>
            <w:tcW w:w="1531" w:type="dxa"/>
            <w:noWrap w:val="0"/>
            <w:vAlign w:val="center"/>
          </w:tcPr>
          <w:p w14:paraId="51F0A40E">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p>
        </w:tc>
      </w:tr>
      <w:tr w14:paraId="21AAD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530F61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254216A2">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水泵电缆</w:t>
            </w:r>
          </w:p>
        </w:tc>
        <w:tc>
          <w:tcPr>
            <w:tcW w:w="1992" w:type="dxa"/>
            <w:noWrap w:val="0"/>
            <w:vAlign w:val="center"/>
          </w:tcPr>
          <w:p w14:paraId="0A823B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W-YJY-3*10+1*6</w:t>
            </w:r>
          </w:p>
        </w:tc>
        <w:tc>
          <w:tcPr>
            <w:tcW w:w="804" w:type="dxa"/>
            <w:noWrap w:val="0"/>
            <w:vAlign w:val="center"/>
          </w:tcPr>
          <w:p w14:paraId="37D60E82">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130</w:t>
            </w:r>
          </w:p>
        </w:tc>
        <w:tc>
          <w:tcPr>
            <w:tcW w:w="857" w:type="dxa"/>
            <w:noWrap w:val="0"/>
            <w:vAlign w:val="center"/>
          </w:tcPr>
          <w:p w14:paraId="06AE2264">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米</w:t>
            </w:r>
          </w:p>
        </w:tc>
        <w:tc>
          <w:tcPr>
            <w:tcW w:w="1029" w:type="dxa"/>
            <w:noWrap w:val="0"/>
            <w:vAlign w:val="center"/>
          </w:tcPr>
          <w:p w14:paraId="29382905">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60</w:t>
            </w:r>
          </w:p>
        </w:tc>
        <w:tc>
          <w:tcPr>
            <w:tcW w:w="1029" w:type="dxa"/>
            <w:noWrap w:val="0"/>
            <w:vAlign w:val="center"/>
          </w:tcPr>
          <w:p w14:paraId="5408012C">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7800</w:t>
            </w:r>
          </w:p>
        </w:tc>
        <w:tc>
          <w:tcPr>
            <w:tcW w:w="1531" w:type="dxa"/>
            <w:noWrap w:val="0"/>
            <w:vAlign w:val="center"/>
          </w:tcPr>
          <w:p w14:paraId="1FA3AE48">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p>
        </w:tc>
      </w:tr>
      <w:tr w14:paraId="660BB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4" w:type="dxa"/>
            <w:vMerge w:val="continue"/>
            <w:noWrap w:val="0"/>
            <w:vAlign w:val="center"/>
          </w:tcPr>
          <w:p w14:paraId="358BD7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4EC1B737">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ascii="微软雅黑" w:hAnsi="微软雅黑" w:eastAsia="微软雅黑" w:cs="微软雅黑"/>
                <w:i w:val="0"/>
                <w:iCs w:val="0"/>
                <w:color w:val="000000"/>
                <w:kern w:val="0"/>
                <w:sz w:val="18"/>
                <w:szCs w:val="18"/>
                <w:u w:val="none"/>
                <w:lang w:val="en-US" w:eastAsia="zh-CN" w:bidi="ar"/>
              </w:rPr>
              <w:t>电缆套管</w:t>
            </w:r>
          </w:p>
        </w:tc>
        <w:tc>
          <w:tcPr>
            <w:tcW w:w="1992" w:type="dxa"/>
            <w:noWrap w:val="0"/>
            <w:vAlign w:val="center"/>
          </w:tcPr>
          <w:p w14:paraId="6A66C2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04" w:type="dxa"/>
            <w:noWrap w:val="0"/>
            <w:vAlign w:val="center"/>
          </w:tcPr>
          <w:p w14:paraId="5901093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130</w:t>
            </w:r>
          </w:p>
        </w:tc>
        <w:tc>
          <w:tcPr>
            <w:tcW w:w="857" w:type="dxa"/>
            <w:noWrap w:val="0"/>
            <w:vAlign w:val="center"/>
          </w:tcPr>
          <w:p w14:paraId="1EBA6EA0">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米</w:t>
            </w:r>
          </w:p>
        </w:tc>
        <w:tc>
          <w:tcPr>
            <w:tcW w:w="1029" w:type="dxa"/>
            <w:noWrap w:val="0"/>
            <w:vAlign w:val="center"/>
          </w:tcPr>
          <w:p w14:paraId="746F6D3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w:t>
            </w:r>
          </w:p>
        </w:tc>
        <w:tc>
          <w:tcPr>
            <w:tcW w:w="1029" w:type="dxa"/>
            <w:noWrap w:val="0"/>
            <w:vAlign w:val="center"/>
          </w:tcPr>
          <w:p w14:paraId="2CF5763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520</w:t>
            </w:r>
          </w:p>
        </w:tc>
        <w:tc>
          <w:tcPr>
            <w:tcW w:w="1531" w:type="dxa"/>
            <w:noWrap w:val="0"/>
            <w:vAlign w:val="center"/>
          </w:tcPr>
          <w:p w14:paraId="5E3DB539">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rPr>
            </w:pPr>
          </w:p>
        </w:tc>
      </w:tr>
      <w:tr w14:paraId="1E88F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824" w:type="dxa"/>
            <w:vMerge w:val="continue"/>
            <w:noWrap w:val="0"/>
            <w:vAlign w:val="center"/>
          </w:tcPr>
          <w:p w14:paraId="768E0A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30FFC345">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ascii="微软雅黑" w:hAnsi="微软雅黑" w:eastAsia="微软雅黑" w:cs="微软雅黑"/>
                <w:i w:val="0"/>
                <w:iCs w:val="0"/>
                <w:color w:val="000000"/>
                <w:kern w:val="0"/>
                <w:sz w:val="18"/>
                <w:szCs w:val="18"/>
                <w:u w:val="none"/>
                <w:lang w:val="en-US" w:eastAsia="zh-CN" w:bidi="ar"/>
              </w:rPr>
              <w:t>放线调试</w:t>
            </w:r>
          </w:p>
        </w:tc>
        <w:tc>
          <w:tcPr>
            <w:tcW w:w="1992" w:type="dxa"/>
            <w:noWrap w:val="0"/>
            <w:vAlign w:val="center"/>
          </w:tcPr>
          <w:p w14:paraId="3A1363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04" w:type="dxa"/>
            <w:noWrap w:val="0"/>
            <w:vAlign w:val="center"/>
          </w:tcPr>
          <w:p w14:paraId="7DE9ADF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130</w:t>
            </w:r>
          </w:p>
        </w:tc>
        <w:tc>
          <w:tcPr>
            <w:tcW w:w="857" w:type="dxa"/>
            <w:noWrap w:val="0"/>
            <w:vAlign w:val="center"/>
          </w:tcPr>
          <w:p w14:paraId="7CB2EC57">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米</w:t>
            </w:r>
          </w:p>
        </w:tc>
        <w:tc>
          <w:tcPr>
            <w:tcW w:w="1029" w:type="dxa"/>
            <w:noWrap w:val="0"/>
            <w:vAlign w:val="center"/>
          </w:tcPr>
          <w:p w14:paraId="3FCF1F4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w:t>
            </w:r>
          </w:p>
        </w:tc>
        <w:tc>
          <w:tcPr>
            <w:tcW w:w="1029" w:type="dxa"/>
            <w:noWrap w:val="0"/>
            <w:vAlign w:val="center"/>
          </w:tcPr>
          <w:p w14:paraId="53E5519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780</w:t>
            </w:r>
          </w:p>
        </w:tc>
        <w:tc>
          <w:tcPr>
            <w:tcW w:w="1531" w:type="dxa"/>
            <w:noWrap w:val="0"/>
            <w:vAlign w:val="center"/>
          </w:tcPr>
          <w:p w14:paraId="600630B6">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rPr>
            </w:pPr>
          </w:p>
        </w:tc>
      </w:tr>
      <w:tr w14:paraId="71C9B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24" w:type="dxa"/>
            <w:vMerge w:val="continue"/>
            <w:noWrap w:val="0"/>
            <w:vAlign w:val="center"/>
          </w:tcPr>
          <w:p w14:paraId="29B221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62D44251">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ascii="微软雅黑" w:hAnsi="微软雅黑" w:eastAsia="微软雅黑" w:cs="微软雅黑"/>
                <w:i w:val="0"/>
                <w:iCs w:val="0"/>
                <w:color w:val="000000"/>
                <w:kern w:val="0"/>
                <w:sz w:val="18"/>
                <w:szCs w:val="18"/>
                <w:u w:val="none"/>
                <w:lang w:val="en-US" w:eastAsia="zh-CN" w:bidi="ar"/>
              </w:rPr>
              <w:t>电缆沟开挖回填</w:t>
            </w:r>
          </w:p>
        </w:tc>
        <w:tc>
          <w:tcPr>
            <w:tcW w:w="1992" w:type="dxa"/>
            <w:noWrap w:val="0"/>
            <w:vAlign w:val="center"/>
          </w:tcPr>
          <w:p w14:paraId="58175F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p>
        </w:tc>
        <w:tc>
          <w:tcPr>
            <w:tcW w:w="804" w:type="dxa"/>
            <w:noWrap w:val="0"/>
            <w:vAlign w:val="center"/>
          </w:tcPr>
          <w:p w14:paraId="1F78DA5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130</w:t>
            </w:r>
          </w:p>
        </w:tc>
        <w:tc>
          <w:tcPr>
            <w:tcW w:w="857" w:type="dxa"/>
            <w:noWrap w:val="0"/>
            <w:vAlign w:val="center"/>
          </w:tcPr>
          <w:p w14:paraId="5EAC7DE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米</w:t>
            </w:r>
          </w:p>
        </w:tc>
        <w:tc>
          <w:tcPr>
            <w:tcW w:w="1029" w:type="dxa"/>
            <w:noWrap w:val="0"/>
            <w:vAlign w:val="center"/>
          </w:tcPr>
          <w:p w14:paraId="2299782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30</w:t>
            </w:r>
          </w:p>
        </w:tc>
        <w:tc>
          <w:tcPr>
            <w:tcW w:w="1029" w:type="dxa"/>
            <w:noWrap w:val="0"/>
            <w:vAlign w:val="center"/>
          </w:tcPr>
          <w:p w14:paraId="41A0870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3900</w:t>
            </w:r>
          </w:p>
        </w:tc>
        <w:tc>
          <w:tcPr>
            <w:tcW w:w="1531" w:type="dxa"/>
            <w:noWrap w:val="0"/>
            <w:vAlign w:val="center"/>
          </w:tcPr>
          <w:p w14:paraId="296F3D80">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p>
        </w:tc>
      </w:tr>
      <w:tr w14:paraId="316CC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24" w:type="dxa"/>
            <w:vMerge w:val="continue"/>
            <w:noWrap w:val="0"/>
            <w:vAlign w:val="center"/>
          </w:tcPr>
          <w:p w14:paraId="1243732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79" w:type="dxa"/>
            <w:vMerge w:val="restart"/>
            <w:noWrap w:val="0"/>
            <w:vAlign w:val="center"/>
          </w:tcPr>
          <w:p w14:paraId="23A9C515">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r>
              <w:rPr>
                <w:rFonts w:hint="eastAsia"/>
                <w:sz w:val="22"/>
                <w:szCs w:val="28"/>
                <w:vertAlign w:val="baseline"/>
                <w:lang w:val="en-US" w:eastAsia="zh-CN"/>
              </w:rPr>
              <w:t>消火栓配件</w:t>
            </w:r>
          </w:p>
        </w:tc>
        <w:tc>
          <w:tcPr>
            <w:tcW w:w="1039" w:type="dxa"/>
            <w:noWrap w:val="0"/>
            <w:vAlign w:val="center"/>
          </w:tcPr>
          <w:p w14:paraId="5B9F8059">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法兰</w:t>
            </w:r>
          </w:p>
        </w:tc>
        <w:tc>
          <w:tcPr>
            <w:tcW w:w="1992" w:type="dxa"/>
            <w:noWrap w:val="0"/>
            <w:vAlign w:val="center"/>
          </w:tcPr>
          <w:p w14:paraId="5A6DB8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DN100</w:t>
            </w:r>
          </w:p>
        </w:tc>
        <w:tc>
          <w:tcPr>
            <w:tcW w:w="804" w:type="dxa"/>
            <w:noWrap w:val="0"/>
            <w:vAlign w:val="center"/>
          </w:tcPr>
          <w:p w14:paraId="4BA6014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w:t>
            </w:r>
          </w:p>
        </w:tc>
        <w:tc>
          <w:tcPr>
            <w:tcW w:w="857" w:type="dxa"/>
            <w:noWrap w:val="0"/>
            <w:vAlign w:val="center"/>
          </w:tcPr>
          <w:p w14:paraId="5BD5A9D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13103D2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45</w:t>
            </w:r>
          </w:p>
        </w:tc>
        <w:tc>
          <w:tcPr>
            <w:tcW w:w="1029" w:type="dxa"/>
            <w:noWrap w:val="0"/>
            <w:vAlign w:val="center"/>
          </w:tcPr>
          <w:p w14:paraId="2B08E3D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270</w:t>
            </w:r>
          </w:p>
        </w:tc>
        <w:tc>
          <w:tcPr>
            <w:tcW w:w="1531" w:type="dxa"/>
            <w:noWrap w:val="0"/>
            <w:vAlign w:val="center"/>
          </w:tcPr>
          <w:p w14:paraId="7F62C53E">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p>
        </w:tc>
      </w:tr>
      <w:tr w14:paraId="5D9D0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824" w:type="dxa"/>
            <w:vMerge w:val="continue"/>
            <w:noWrap w:val="0"/>
            <w:vAlign w:val="center"/>
          </w:tcPr>
          <w:p w14:paraId="1F20E1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79" w:type="dxa"/>
            <w:vMerge w:val="continue"/>
            <w:noWrap w:val="0"/>
            <w:vAlign w:val="center"/>
          </w:tcPr>
          <w:p w14:paraId="528BF2D5">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c>
          <w:tcPr>
            <w:tcW w:w="1039" w:type="dxa"/>
            <w:noWrap w:val="0"/>
            <w:vAlign w:val="center"/>
          </w:tcPr>
          <w:p w14:paraId="6F21A735">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螺丝</w:t>
            </w:r>
          </w:p>
        </w:tc>
        <w:tc>
          <w:tcPr>
            <w:tcW w:w="1992" w:type="dxa"/>
            <w:noWrap w:val="0"/>
            <w:vAlign w:val="center"/>
          </w:tcPr>
          <w:p w14:paraId="36F1F9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14*8</w:t>
            </w:r>
          </w:p>
        </w:tc>
        <w:tc>
          <w:tcPr>
            <w:tcW w:w="804" w:type="dxa"/>
            <w:noWrap w:val="0"/>
            <w:vAlign w:val="center"/>
          </w:tcPr>
          <w:p w14:paraId="1E1CC01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36</w:t>
            </w:r>
          </w:p>
        </w:tc>
        <w:tc>
          <w:tcPr>
            <w:tcW w:w="857" w:type="dxa"/>
            <w:noWrap w:val="0"/>
            <w:vAlign w:val="center"/>
          </w:tcPr>
          <w:p w14:paraId="6D76BFD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套</w:t>
            </w:r>
          </w:p>
        </w:tc>
        <w:tc>
          <w:tcPr>
            <w:tcW w:w="1029" w:type="dxa"/>
            <w:noWrap w:val="0"/>
            <w:vAlign w:val="center"/>
          </w:tcPr>
          <w:p w14:paraId="3185745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2.5</w:t>
            </w:r>
          </w:p>
        </w:tc>
        <w:tc>
          <w:tcPr>
            <w:tcW w:w="1029" w:type="dxa"/>
            <w:noWrap w:val="0"/>
            <w:vAlign w:val="center"/>
          </w:tcPr>
          <w:p w14:paraId="66EAC52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90</w:t>
            </w:r>
          </w:p>
        </w:tc>
        <w:tc>
          <w:tcPr>
            <w:tcW w:w="1531" w:type="dxa"/>
            <w:noWrap w:val="0"/>
            <w:vAlign w:val="center"/>
          </w:tcPr>
          <w:p w14:paraId="0D78C08B">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46503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824" w:type="dxa"/>
            <w:vMerge w:val="continue"/>
            <w:noWrap w:val="0"/>
            <w:vAlign w:val="center"/>
          </w:tcPr>
          <w:p w14:paraId="1A08A1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79" w:type="dxa"/>
            <w:vMerge w:val="continue"/>
            <w:noWrap w:val="0"/>
            <w:vAlign w:val="center"/>
          </w:tcPr>
          <w:p w14:paraId="27FE0BAF">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c>
          <w:tcPr>
            <w:tcW w:w="1039" w:type="dxa"/>
            <w:noWrap w:val="0"/>
            <w:vAlign w:val="center"/>
          </w:tcPr>
          <w:p w14:paraId="73CBCC7F">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止回阀</w:t>
            </w:r>
          </w:p>
        </w:tc>
        <w:tc>
          <w:tcPr>
            <w:tcW w:w="1992" w:type="dxa"/>
            <w:noWrap w:val="0"/>
            <w:vAlign w:val="center"/>
          </w:tcPr>
          <w:p w14:paraId="737240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DN100</w:t>
            </w:r>
          </w:p>
        </w:tc>
        <w:tc>
          <w:tcPr>
            <w:tcW w:w="804" w:type="dxa"/>
            <w:noWrap w:val="0"/>
            <w:vAlign w:val="center"/>
          </w:tcPr>
          <w:p w14:paraId="08B294E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093C502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744BFD6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178</w:t>
            </w:r>
          </w:p>
        </w:tc>
        <w:tc>
          <w:tcPr>
            <w:tcW w:w="1029" w:type="dxa"/>
            <w:noWrap w:val="0"/>
            <w:vAlign w:val="center"/>
          </w:tcPr>
          <w:p w14:paraId="53279CD1">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356</w:t>
            </w:r>
          </w:p>
        </w:tc>
        <w:tc>
          <w:tcPr>
            <w:tcW w:w="1531" w:type="dxa"/>
            <w:noWrap w:val="0"/>
            <w:vAlign w:val="center"/>
          </w:tcPr>
          <w:p w14:paraId="5338321E">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4195A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000526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7ACE124F">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简易水泵房</w:t>
            </w:r>
          </w:p>
        </w:tc>
        <w:tc>
          <w:tcPr>
            <w:tcW w:w="1992" w:type="dxa"/>
            <w:noWrap w:val="0"/>
            <w:vAlign w:val="center"/>
          </w:tcPr>
          <w:p w14:paraId="30A244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2000*3000*1500</w:t>
            </w:r>
          </w:p>
        </w:tc>
        <w:tc>
          <w:tcPr>
            <w:tcW w:w="804" w:type="dxa"/>
            <w:noWrap w:val="0"/>
            <w:vAlign w:val="center"/>
          </w:tcPr>
          <w:p w14:paraId="5E91E34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63062078">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套</w:t>
            </w:r>
          </w:p>
        </w:tc>
        <w:tc>
          <w:tcPr>
            <w:tcW w:w="1029" w:type="dxa"/>
            <w:noWrap w:val="0"/>
            <w:vAlign w:val="center"/>
          </w:tcPr>
          <w:p w14:paraId="3D77A14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3500</w:t>
            </w:r>
          </w:p>
        </w:tc>
        <w:tc>
          <w:tcPr>
            <w:tcW w:w="1029" w:type="dxa"/>
            <w:noWrap w:val="0"/>
            <w:vAlign w:val="center"/>
          </w:tcPr>
          <w:p w14:paraId="604BF554">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7000</w:t>
            </w:r>
          </w:p>
        </w:tc>
        <w:tc>
          <w:tcPr>
            <w:tcW w:w="1531" w:type="dxa"/>
            <w:noWrap w:val="0"/>
            <w:vAlign w:val="center"/>
          </w:tcPr>
          <w:p w14:paraId="0BB17408">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彩钢打围.彩钢瓦</w:t>
            </w:r>
          </w:p>
        </w:tc>
      </w:tr>
      <w:tr w14:paraId="5019A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57E00E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013123F2">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消防水带</w:t>
            </w:r>
          </w:p>
        </w:tc>
        <w:tc>
          <w:tcPr>
            <w:tcW w:w="1992" w:type="dxa"/>
            <w:noWrap w:val="0"/>
            <w:vAlign w:val="center"/>
          </w:tcPr>
          <w:p w14:paraId="33B6FD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25米</w:t>
            </w:r>
          </w:p>
        </w:tc>
        <w:tc>
          <w:tcPr>
            <w:tcW w:w="804" w:type="dxa"/>
            <w:noWrap w:val="0"/>
            <w:vAlign w:val="center"/>
          </w:tcPr>
          <w:p w14:paraId="4DF02EB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w:t>
            </w:r>
          </w:p>
        </w:tc>
        <w:tc>
          <w:tcPr>
            <w:tcW w:w="857" w:type="dxa"/>
            <w:noWrap w:val="0"/>
            <w:vAlign w:val="center"/>
          </w:tcPr>
          <w:p w14:paraId="692A444E">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根</w:t>
            </w:r>
          </w:p>
        </w:tc>
        <w:tc>
          <w:tcPr>
            <w:tcW w:w="1029" w:type="dxa"/>
            <w:noWrap w:val="0"/>
            <w:vAlign w:val="center"/>
          </w:tcPr>
          <w:p w14:paraId="4E7F3C8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80</w:t>
            </w:r>
          </w:p>
        </w:tc>
        <w:tc>
          <w:tcPr>
            <w:tcW w:w="1029" w:type="dxa"/>
            <w:noWrap w:val="0"/>
            <w:vAlign w:val="center"/>
          </w:tcPr>
          <w:p w14:paraId="462E513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960</w:t>
            </w:r>
          </w:p>
        </w:tc>
        <w:tc>
          <w:tcPr>
            <w:tcW w:w="1531" w:type="dxa"/>
            <w:noWrap w:val="0"/>
            <w:vAlign w:val="center"/>
          </w:tcPr>
          <w:p w14:paraId="52D29DE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eastAsia="zh-CN"/>
              </w:rPr>
              <w:t>含</w:t>
            </w:r>
            <w:r>
              <w:rPr>
                <w:rFonts w:hint="eastAsia"/>
                <w:sz w:val="22"/>
                <w:szCs w:val="28"/>
                <w:vertAlign w:val="baseline"/>
                <w:lang w:val="en-US" w:eastAsia="zh-CN"/>
              </w:rPr>
              <w:t>2个扳手</w:t>
            </w:r>
          </w:p>
        </w:tc>
      </w:tr>
      <w:tr w14:paraId="20F47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486AC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6ECE1F06">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消防水带枪头</w:t>
            </w:r>
          </w:p>
        </w:tc>
        <w:tc>
          <w:tcPr>
            <w:tcW w:w="1992" w:type="dxa"/>
            <w:noWrap w:val="0"/>
            <w:vAlign w:val="center"/>
          </w:tcPr>
          <w:p w14:paraId="0F0ABD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KY65</w:t>
            </w:r>
          </w:p>
        </w:tc>
        <w:tc>
          <w:tcPr>
            <w:tcW w:w="804" w:type="dxa"/>
            <w:noWrap w:val="0"/>
            <w:vAlign w:val="center"/>
          </w:tcPr>
          <w:p w14:paraId="50D6BAD6">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w:t>
            </w:r>
          </w:p>
        </w:tc>
        <w:tc>
          <w:tcPr>
            <w:tcW w:w="857" w:type="dxa"/>
            <w:noWrap w:val="0"/>
            <w:vAlign w:val="center"/>
          </w:tcPr>
          <w:p w14:paraId="6E139246">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个</w:t>
            </w:r>
          </w:p>
        </w:tc>
        <w:tc>
          <w:tcPr>
            <w:tcW w:w="1029" w:type="dxa"/>
            <w:noWrap w:val="0"/>
            <w:vAlign w:val="center"/>
          </w:tcPr>
          <w:p w14:paraId="781B456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20</w:t>
            </w:r>
          </w:p>
        </w:tc>
        <w:tc>
          <w:tcPr>
            <w:tcW w:w="1029" w:type="dxa"/>
            <w:noWrap w:val="0"/>
            <w:vAlign w:val="center"/>
          </w:tcPr>
          <w:p w14:paraId="3839D22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80</w:t>
            </w:r>
          </w:p>
        </w:tc>
        <w:tc>
          <w:tcPr>
            <w:tcW w:w="1531" w:type="dxa"/>
            <w:noWrap w:val="0"/>
            <w:vAlign w:val="center"/>
          </w:tcPr>
          <w:p w14:paraId="7DD330EE">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77DDA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71A637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vMerge w:val="restart"/>
            <w:noWrap w:val="0"/>
            <w:vAlign w:val="center"/>
          </w:tcPr>
          <w:p w14:paraId="6A82400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运输</w:t>
            </w:r>
          </w:p>
        </w:tc>
        <w:tc>
          <w:tcPr>
            <w:tcW w:w="1992" w:type="dxa"/>
            <w:noWrap w:val="0"/>
            <w:vAlign w:val="center"/>
          </w:tcPr>
          <w:p w14:paraId="2A25CA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p>
        </w:tc>
        <w:tc>
          <w:tcPr>
            <w:tcW w:w="804" w:type="dxa"/>
            <w:noWrap w:val="0"/>
            <w:vAlign w:val="center"/>
          </w:tcPr>
          <w:p w14:paraId="1BB98DB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w:t>
            </w:r>
          </w:p>
        </w:tc>
        <w:tc>
          <w:tcPr>
            <w:tcW w:w="857" w:type="dxa"/>
            <w:noWrap w:val="0"/>
            <w:vAlign w:val="center"/>
          </w:tcPr>
          <w:p w14:paraId="5B878BE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项</w:t>
            </w:r>
          </w:p>
        </w:tc>
        <w:tc>
          <w:tcPr>
            <w:tcW w:w="1029" w:type="dxa"/>
            <w:noWrap w:val="0"/>
            <w:vAlign w:val="center"/>
          </w:tcPr>
          <w:p w14:paraId="395381F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500</w:t>
            </w:r>
          </w:p>
        </w:tc>
        <w:tc>
          <w:tcPr>
            <w:tcW w:w="1029" w:type="dxa"/>
            <w:noWrap w:val="0"/>
            <w:vAlign w:val="center"/>
          </w:tcPr>
          <w:p w14:paraId="6F7AD58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500</w:t>
            </w:r>
          </w:p>
        </w:tc>
        <w:tc>
          <w:tcPr>
            <w:tcW w:w="1531" w:type="dxa"/>
            <w:noWrap w:val="0"/>
            <w:vAlign w:val="center"/>
          </w:tcPr>
          <w:p w14:paraId="211999B9">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ascii="微软雅黑" w:hAnsi="微软雅黑" w:eastAsia="微软雅黑" w:cs="微软雅黑"/>
                <w:i w:val="0"/>
                <w:iCs w:val="0"/>
                <w:color w:val="000000"/>
                <w:kern w:val="0"/>
                <w:sz w:val="18"/>
                <w:szCs w:val="18"/>
                <w:u w:val="none"/>
                <w:lang w:val="en-US" w:eastAsia="zh-CN" w:bidi="ar"/>
              </w:rPr>
              <w:t>材料一次运输</w:t>
            </w:r>
          </w:p>
        </w:tc>
      </w:tr>
      <w:tr w14:paraId="540A6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4A130D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vMerge w:val="continue"/>
            <w:noWrap w:val="0"/>
            <w:vAlign w:val="center"/>
          </w:tcPr>
          <w:p w14:paraId="4024F61C">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val="en-US" w:eastAsia="zh-CN"/>
              </w:rPr>
            </w:pPr>
          </w:p>
        </w:tc>
        <w:tc>
          <w:tcPr>
            <w:tcW w:w="1992" w:type="dxa"/>
            <w:noWrap w:val="0"/>
            <w:vAlign w:val="center"/>
          </w:tcPr>
          <w:p w14:paraId="2682E9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04" w:type="dxa"/>
            <w:noWrap w:val="0"/>
            <w:vAlign w:val="center"/>
          </w:tcPr>
          <w:p w14:paraId="4ACDE8C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w:t>
            </w:r>
          </w:p>
        </w:tc>
        <w:tc>
          <w:tcPr>
            <w:tcW w:w="857" w:type="dxa"/>
            <w:noWrap w:val="0"/>
            <w:vAlign w:val="center"/>
          </w:tcPr>
          <w:p w14:paraId="00F1D4E5">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val="en-US" w:eastAsia="zh-CN"/>
              </w:rPr>
            </w:pPr>
            <w:r>
              <w:rPr>
                <w:rFonts w:hint="eastAsia"/>
                <w:sz w:val="22"/>
                <w:szCs w:val="28"/>
                <w:vertAlign w:val="baseline"/>
                <w:lang w:val="en-US" w:eastAsia="zh-CN"/>
              </w:rPr>
              <w:t>项</w:t>
            </w:r>
          </w:p>
        </w:tc>
        <w:tc>
          <w:tcPr>
            <w:tcW w:w="1029" w:type="dxa"/>
            <w:noWrap w:val="0"/>
            <w:vAlign w:val="center"/>
          </w:tcPr>
          <w:p w14:paraId="7429DFFB">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500</w:t>
            </w:r>
          </w:p>
        </w:tc>
        <w:tc>
          <w:tcPr>
            <w:tcW w:w="1029" w:type="dxa"/>
            <w:noWrap w:val="0"/>
            <w:vAlign w:val="center"/>
          </w:tcPr>
          <w:p w14:paraId="67A6323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500</w:t>
            </w:r>
          </w:p>
        </w:tc>
        <w:tc>
          <w:tcPr>
            <w:tcW w:w="1531" w:type="dxa"/>
            <w:noWrap w:val="0"/>
            <w:vAlign w:val="center"/>
          </w:tcPr>
          <w:p w14:paraId="2CB0305B">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ascii="微软雅黑" w:hAnsi="微软雅黑" w:eastAsia="微软雅黑" w:cs="微软雅黑"/>
                <w:i w:val="0"/>
                <w:iCs w:val="0"/>
                <w:color w:val="000000"/>
                <w:kern w:val="0"/>
                <w:sz w:val="18"/>
                <w:szCs w:val="18"/>
                <w:u w:val="none"/>
                <w:lang w:val="en-US" w:eastAsia="zh-CN" w:bidi="ar"/>
              </w:rPr>
              <w:t>二次运输</w:t>
            </w:r>
          </w:p>
        </w:tc>
      </w:tr>
      <w:tr w14:paraId="49449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restart"/>
            <w:noWrap w:val="0"/>
            <w:vAlign w:val="center"/>
          </w:tcPr>
          <w:p w14:paraId="55311ECE">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八</w:t>
            </w:r>
          </w:p>
          <w:p w14:paraId="29F8DDAE">
            <w:pPr>
              <w:keepNext w:val="0"/>
              <w:keepLines w:val="0"/>
              <w:pageBreakBefore w:val="0"/>
              <w:kinsoku/>
              <w:wordWrap/>
              <w:overflowPunct/>
              <w:topLinePunct w:val="0"/>
              <w:autoSpaceDE/>
              <w:autoSpaceDN/>
              <w:bidi w:val="0"/>
              <w:adjustRightInd/>
              <w:snapToGrid/>
              <w:spacing w:line="300" w:lineRule="exact"/>
              <w:jc w:val="center"/>
              <w:rPr>
                <w:rFonts w:hint="eastAsia" w:cs="Times New Roman"/>
                <w:kern w:val="2"/>
                <w:sz w:val="28"/>
                <w:szCs w:val="36"/>
                <w:vertAlign w:val="baseline"/>
                <w:lang w:val="en-US" w:eastAsia="zh-CN" w:bidi="ar-SA"/>
              </w:rPr>
            </w:pPr>
            <w:r>
              <w:rPr>
                <w:rFonts w:hint="eastAsia" w:cs="Times New Roman"/>
                <w:kern w:val="2"/>
                <w:sz w:val="28"/>
                <w:szCs w:val="36"/>
                <w:vertAlign w:val="baseline"/>
                <w:lang w:val="en-US" w:eastAsia="zh-CN" w:bidi="ar-SA"/>
              </w:rPr>
              <w:t>百</w:t>
            </w:r>
          </w:p>
          <w:p w14:paraId="08BC23E3">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i w:val="0"/>
                <w:iCs w:val="0"/>
                <w:color w:val="000000"/>
                <w:kern w:val="0"/>
                <w:sz w:val="18"/>
                <w:szCs w:val="18"/>
                <w:u w:val="none"/>
                <w:lang w:val="en-US" w:eastAsia="zh-CN" w:bidi="ar"/>
              </w:rPr>
            </w:pPr>
            <w:r>
              <w:rPr>
                <w:rFonts w:hint="eastAsia" w:cs="Times New Roman"/>
                <w:kern w:val="2"/>
                <w:sz w:val="28"/>
                <w:szCs w:val="36"/>
                <w:vertAlign w:val="baseline"/>
                <w:lang w:val="en-US" w:eastAsia="zh-CN" w:bidi="ar-SA"/>
              </w:rPr>
              <w:t>梯</w:t>
            </w:r>
          </w:p>
        </w:tc>
        <w:tc>
          <w:tcPr>
            <w:tcW w:w="1918" w:type="dxa"/>
            <w:gridSpan w:val="2"/>
            <w:noWrap w:val="0"/>
            <w:vAlign w:val="center"/>
          </w:tcPr>
          <w:p w14:paraId="027D4900">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室外消火栓</w:t>
            </w:r>
          </w:p>
        </w:tc>
        <w:tc>
          <w:tcPr>
            <w:tcW w:w="1992" w:type="dxa"/>
            <w:noWrap w:val="0"/>
            <w:vAlign w:val="center"/>
          </w:tcPr>
          <w:p w14:paraId="456FEC61">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r>
              <w:rPr>
                <w:rFonts w:hint="eastAsia"/>
                <w:sz w:val="22"/>
                <w:szCs w:val="28"/>
                <w:vertAlign w:val="baseline"/>
              </w:rPr>
              <w:t>DN100-65</w:t>
            </w:r>
          </w:p>
        </w:tc>
        <w:tc>
          <w:tcPr>
            <w:tcW w:w="804" w:type="dxa"/>
            <w:noWrap w:val="0"/>
            <w:vAlign w:val="center"/>
          </w:tcPr>
          <w:p w14:paraId="48992309">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4DA56DCB">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r>
              <w:rPr>
                <w:rFonts w:hint="eastAsia"/>
                <w:sz w:val="22"/>
                <w:szCs w:val="28"/>
                <w:vertAlign w:val="baseline"/>
                <w:lang w:eastAsia="zh-CN"/>
              </w:rPr>
              <w:t>台</w:t>
            </w:r>
          </w:p>
        </w:tc>
        <w:tc>
          <w:tcPr>
            <w:tcW w:w="1029" w:type="dxa"/>
            <w:noWrap w:val="0"/>
            <w:vAlign w:val="center"/>
          </w:tcPr>
          <w:p w14:paraId="3AEE4D75">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560</w:t>
            </w:r>
          </w:p>
        </w:tc>
        <w:tc>
          <w:tcPr>
            <w:tcW w:w="1029" w:type="dxa"/>
            <w:noWrap w:val="0"/>
            <w:vAlign w:val="center"/>
          </w:tcPr>
          <w:p w14:paraId="359A83A0">
            <w:pPr>
              <w:keepNext w:val="0"/>
              <w:keepLines w:val="0"/>
              <w:pageBreakBefore w:val="0"/>
              <w:kinsoku/>
              <w:wordWrap/>
              <w:overflowPunct/>
              <w:topLinePunct w:val="0"/>
              <w:autoSpaceDE/>
              <w:autoSpaceDN/>
              <w:bidi w:val="0"/>
              <w:adjustRightInd/>
              <w:snapToGrid/>
              <w:spacing w:line="300" w:lineRule="exact"/>
              <w:jc w:val="center"/>
              <w:rPr>
                <w:rFonts w:hint="default" w:eastAsia="宋体"/>
                <w:sz w:val="22"/>
                <w:szCs w:val="28"/>
                <w:vertAlign w:val="baseline"/>
                <w:lang w:val="en-US" w:eastAsia="zh-CN"/>
              </w:rPr>
            </w:pPr>
            <w:r>
              <w:rPr>
                <w:rFonts w:hint="eastAsia"/>
                <w:sz w:val="22"/>
                <w:szCs w:val="28"/>
                <w:vertAlign w:val="baseline"/>
                <w:lang w:val="en-US" w:eastAsia="zh-CN"/>
              </w:rPr>
              <w:t>1120</w:t>
            </w:r>
          </w:p>
        </w:tc>
        <w:tc>
          <w:tcPr>
            <w:tcW w:w="1531" w:type="dxa"/>
            <w:noWrap w:val="0"/>
            <w:vAlign w:val="center"/>
          </w:tcPr>
          <w:p w14:paraId="0A217F44">
            <w:pPr>
              <w:keepNext w:val="0"/>
              <w:keepLines w:val="0"/>
              <w:pageBreakBefore w:val="0"/>
              <w:kinsoku/>
              <w:wordWrap/>
              <w:overflowPunct/>
              <w:topLinePunct w:val="0"/>
              <w:autoSpaceDE/>
              <w:autoSpaceDN/>
              <w:bidi w:val="0"/>
              <w:adjustRightInd/>
              <w:snapToGrid/>
              <w:spacing w:line="300" w:lineRule="exact"/>
              <w:jc w:val="center"/>
              <w:rPr>
                <w:sz w:val="22"/>
                <w:szCs w:val="28"/>
                <w:vertAlign w:val="baseline"/>
              </w:rPr>
            </w:pPr>
          </w:p>
        </w:tc>
      </w:tr>
      <w:tr w14:paraId="08C24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ED83B5B">
            <w:pPr>
              <w:keepNext w:val="0"/>
              <w:keepLines w:val="0"/>
              <w:pageBreakBefore w:val="0"/>
              <w:kinsoku/>
              <w:wordWrap/>
              <w:overflowPunct/>
              <w:topLinePunct w:val="0"/>
              <w:autoSpaceDE/>
              <w:autoSpaceDN/>
              <w:bidi w:val="0"/>
              <w:adjustRightInd/>
              <w:snapToGrid/>
              <w:spacing w:line="300" w:lineRule="exact"/>
              <w:jc w:val="center"/>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63C3B6DD">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val="en-US" w:eastAsia="zh-CN"/>
              </w:rPr>
              <w:t>消火栓安装调试</w:t>
            </w:r>
          </w:p>
        </w:tc>
        <w:tc>
          <w:tcPr>
            <w:tcW w:w="1992" w:type="dxa"/>
            <w:noWrap w:val="0"/>
            <w:vAlign w:val="center"/>
          </w:tcPr>
          <w:p w14:paraId="6AE81DF8">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p>
        </w:tc>
        <w:tc>
          <w:tcPr>
            <w:tcW w:w="804" w:type="dxa"/>
            <w:noWrap w:val="0"/>
            <w:vAlign w:val="center"/>
          </w:tcPr>
          <w:p w14:paraId="0AC8AE9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5434FE77">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台</w:t>
            </w:r>
          </w:p>
        </w:tc>
        <w:tc>
          <w:tcPr>
            <w:tcW w:w="1029" w:type="dxa"/>
            <w:noWrap w:val="0"/>
            <w:vAlign w:val="center"/>
          </w:tcPr>
          <w:p w14:paraId="7D6910A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600</w:t>
            </w:r>
          </w:p>
        </w:tc>
        <w:tc>
          <w:tcPr>
            <w:tcW w:w="1029" w:type="dxa"/>
            <w:noWrap w:val="0"/>
            <w:vAlign w:val="center"/>
          </w:tcPr>
          <w:p w14:paraId="07730766">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1200</w:t>
            </w:r>
          </w:p>
        </w:tc>
        <w:tc>
          <w:tcPr>
            <w:tcW w:w="1531" w:type="dxa"/>
            <w:noWrap w:val="0"/>
            <w:vAlign w:val="center"/>
          </w:tcPr>
          <w:p w14:paraId="5E02B979">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p>
        </w:tc>
      </w:tr>
      <w:tr w14:paraId="33E02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3ED6FF6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79" w:type="dxa"/>
            <w:vMerge w:val="restart"/>
            <w:noWrap w:val="0"/>
            <w:vAlign w:val="center"/>
          </w:tcPr>
          <w:p w14:paraId="5F265AE8">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消火栓配件</w:t>
            </w:r>
          </w:p>
        </w:tc>
        <w:tc>
          <w:tcPr>
            <w:tcW w:w="1039" w:type="dxa"/>
            <w:noWrap w:val="0"/>
            <w:vAlign w:val="center"/>
          </w:tcPr>
          <w:p w14:paraId="3BD273FE">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法兰</w:t>
            </w:r>
          </w:p>
        </w:tc>
        <w:tc>
          <w:tcPr>
            <w:tcW w:w="1992" w:type="dxa"/>
            <w:noWrap w:val="0"/>
            <w:vAlign w:val="center"/>
          </w:tcPr>
          <w:p w14:paraId="522A1C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DN100</w:t>
            </w:r>
          </w:p>
        </w:tc>
        <w:tc>
          <w:tcPr>
            <w:tcW w:w="804" w:type="dxa"/>
            <w:noWrap w:val="0"/>
            <w:vAlign w:val="center"/>
          </w:tcPr>
          <w:p w14:paraId="60509E8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6</w:t>
            </w:r>
          </w:p>
        </w:tc>
        <w:tc>
          <w:tcPr>
            <w:tcW w:w="857" w:type="dxa"/>
            <w:noWrap w:val="0"/>
            <w:vAlign w:val="center"/>
          </w:tcPr>
          <w:p w14:paraId="21E01E12">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5096F73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45</w:t>
            </w:r>
          </w:p>
        </w:tc>
        <w:tc>
          <w:tcPr>
            <w:tcW w:w="1029" w:type="dxa"/>
            <w:noWrap w:val="0"/>
            <w:vAlign w:val="center"/>
          </w:tcPr>
          <w:p w14:paraId="4C3B58CB">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270</w:t>
            </w:r>
          </w:p>
        </w:tc>
        <w:tc>
          <w:tcPr>
            <w:tcW w:w="1531" w:type="dxa"/>
            <w:noWrap w:val="0"/>
            <w:vAlign w:val="center"/>
          </w:tcPr>
          <w:p w14:paraId="3825279F">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eastAsia="zh-CN"/>
              </w:rPr>
            </w:pPr>
          </w:p>
        </w:tc>
      </w:tr>
      <w:tr w14:paraId="4165E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E04F0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79" w:type="dxa"/>
            <w:vMerge w:val="continue"/>
            <w:noWrap w:val="0"/>
            <w:vAlign w:val="center"/>
          </w:tcPr>
          <w:p w14:paraId="27F921EF">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c>
          <w:tcPr>
            <w:tcW w:w="1039" w:type="dxa"/>
            <w:noWrap w:val="0"/>
            <w:vAlign w:val="center"/>
          </w:tcPr>
          <w:p w14:paraId="379AF871">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螺丝</w:t>
            </w:r>
          </w:p>
        </w:tc>
        <w:tc>
          <w:tcPr>
            <w:tcW w:w="1992" w:type="dxa"/>
            <w:noWrap w:val="0"/>
            <w:vAlign w:val="center"/>
          </w:tcPr>
          <w:p w14:paraId="359EDC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14*8</w:t>
            </w:r>
          </w:p>
        </w:tc>
        <w:tc>
          <w:tcPr>
            <w:tcW w:w="804" w:type="dxa"/>
            <w:noWrap w:val="0"/>
            <w:vAlign w:val="center"/>
          </w:tcPr>
          <w:p w14:paraId="4D35A016">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36</w:t>
            </w:r>
          </w:p>
        </w:tc>
        <w:tc>
          <w:tcPr>
            <w:tcW w:w="857" w:type="dxa"/>
            <w:noWrap w:val="0"/>
            <w:vAlign w:val="center"/>
          </w:tcPr>
          <w:p w14:paraId="5C592D9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套</w:t>
            </w:r>
          </w:p>
        </w:tc>
        <w:tc>
          <w:tcPr>
            <w:tcW w:w="1029" w:type="dxa"/>
            <w:noWrap w:val="0"/>
            <w:vAlign w:val="center"/>
          </w:tcPr>
          <w:p w14:paraId="478B4FF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2.5</w:t>
            </w:r>
          </w:p>
        </w:tc>
        <w:tc>
          <w:tcPr>
            <w:tcW w:w="1029" w:type="dxa"/>
            <w:noWrap w:val="0"/>
            <w:vAlign w:val="center"/>
          </w:tcPr>
          <w:p w14:paraId="6F27CAE6">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90</w:t>
            </w:r>
          </w:p>
        </w:tc>
        <w:tc>
          <w:tcPr>
            <w:tcW w:w="1531" w:type="dxa"/>
            <w:noWrap w:val="0"/>
            <w:vAlign w:val="center"/>
          </w:tcPr>
          <w:p w14:paraId="5E4BDF7E">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7EA11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67E226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879" w:type="dxa"/>
            <w:vMerge w:val="continue"/>
            <w:noWrap w:val="0"/>
            <w:vAlign w:val="center"/>
          </w:tcPr>
          <w:p w14:paraId="13F8E941">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c>
          <w:tcPr>
            <w:tcW w:w="1039" w:type="dxa"/>
            <w:noWrap w:val="0"/>
            <w:vAlign w:val="center"/>
          </w:tcPr>
          <w:p w14:paraId="2BBBF892">
            <w:pPr>
              <w:keepNext w:val="0"/>
              <w:keepLines w:val="0"/>
              <w:pageBreakBefore w:val="0"/>
              <w:kinsoku/>
              <w:wordWrap/>
              <w:overflowPunct/>
              <w:topLinePunct w:val="0"/>
              <w:autoSpaceDE/>
              <w:autoSpaceDN/>
              <w:bidi w:val="0"/>
              <w:adjustRightInd/>
              <w:snapToGrid/>
              <w:spacing w:line="300" w:lineRule="exact"/>
              <w:jc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止回阀</w:t>
            </w:r>
          </w:p>
        </w:tc>
        <w:tc>
          <w:tcPr>
            <w:tcW w:w="1992" w:type="dxa"/>
            <w:noWrap w:val="0"/>
            <w:vAlign w:val="center"/>
          </w:tcPr>
          <w:p w14:paraId="34E780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DN100</w:t>
            </w:r>
          </w:p>
        </w:tc>
        <w:tc>
          <w:tcPr>
            <w:tcW w:w="804" w:type="dxa"/>
            <w:noWrap w:val="0"/>
            <w:vAlign w:val="center"/>
          </w:tcPr>
          <w:p w14:paraId="72C03A4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w:t>
            </w:r>
          </w:p>
        </w:tc>
        <w:tc>
          <w:tcPr>
            <w:tcW w:w="857" w:type="dxa"/>
            <w:noWrap w:val="0"/>
            <w:vAlign w:val="center"/>
          </w:tcPr>
          <w:p w14:paraId="5850A72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个</w:t>
            </w:r>
          </w:p>
        </w:tc>
        <w:tc>
          <w:tcPr>
            <w:tcW w:w="1029" w:type="dxa"/>
            <w:noWrap w:val="0"/>
            <w:vAlign w:val="center"/>
          </w:tcPr>
          <w:p w14:paraId="6CF8F46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178</w:t>
            </w:r>
          </w:p>
        </w:tc>
        <w:tc>
          <w:tcPr>
            <w:tcW w:w="1029" w:type="dxa"/>
            <w:noWrap w:val="0"/>
            <w:vAlign w:val="center"/>
          </w:tcPr>
          <w:p w14:paraId="4AC7C08B">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356</w:t>
            </w:r>
          </w:p>
        </w:tc>
        <w:tc>
          <w:tcPr>
            <w:tcW w:w="1531" w:type="dxa"/>
            <w:noWrap w:val="0"/>
            <w:vAlign w:val="center"/>
          </w:tcPr>
          <w:p w14:paraId="58C9644E">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p>
        </w:tc>
      </w:tr>
      <w:tr w14:paraId="538C5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C5EF47B">
            <w:pPr>
              <w:keepNext w:val="0"/>
              <w:keepLines w:val="0"/>
              <w:pageBreakBefore w:val="0"/>
              <w:widowControl/>
              <w:suppressLineNumbers w:val="0"/>
              <w:tabs>
                <w:tab w:val="left" w:pos="227"/>
              </w:tabs>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0EDA7521">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室外消火栓箱</w:t>
            </w:r>
          </w:p>
        </w:tc>
        <w:tc>
          <w:tcPr>
            <w:tcW w:w="1992" w:type="dxa"/>
            <w:noWrap w:val="0"/>
            <w:vAlign w:val="center"/>
          </w:tcPr>
          <w:p w14:paraId="238CB2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1200*700*240</w:t>
            </w:r>
          </w:p>
        </w:tc>
        <w:tc>
          <w:tcPr>
            <w:tcW w:w="804" w:type="dxa"/>
            <w:noWrap w:val="0"/>
            <w:vAlign w:val="center"/>
          </w:tcPr>
          <w:p w14:paraId="1EA4948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w:t>
            </w:r>
          </w:p>
        </w:tc>
        <w:tc>
          <w:tcPr>
            <w:tcW w:w="857" w:type="dxa"/>
            <w:noWrap w:val="0"/>
            <w:vAlign w:val="center"/>
          </w:tcPr>
          <w:p w14:paraId="3C8FDE49">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个</w:t>
            </w:r>
          </w:p>
        </w:tc>
        <w:tc>
          <w:tcPr>
            <w:tcW w:w="1029" w:type="dxa"/>
            <w:noWrap w:val="0"/>
            <w:vAlign w:val="center"/>
          </w:tcPr>
          <w:p w14:paraId="47F07D2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700</w:t>
            </w:r>
          </w:p>
        </w:tc>
        <w:tc>
          <w:tcPr>
            <w:tcW w:w="1029" w:type="dxa"/>
            <w:noWrap w:val="0"/>
            <w:vAlign w:val="center"/>
          </w:tcPr>
          <w:p w14:paraId="2B99AF3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700</w:t>
            </w:r>
          </w:p>
        </w:tc>
        <w:tc>
          <w:tcPr>
            <w:tcW w:w="1531" w:type="dxa"/>
            <w:noWrap w:val="0"/>
            <w:vAlign w:val="center"/>
          </w:tcPr>
          <w:p w14:paraId="18EF0B18">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含安装</w:t>
            </w:r>
          </w:p>
        </w:tc>
      </w:tr>
      <w:tr w14:paraId="1DA03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2EA025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2E0FF8C2">
            <w:pPr>
              <w:keepNext w:val="0"/>
              <w:keepLines w:val="0"/>
              <w:pageBreakBefore w:val="0"/>
              <w:kinsoku/>
              <w:wordWrap/>
              <w:overflowPunct/>
              <w:topLinePunct w:val="0"/>
              <w:autoSpaceDE/>
              <w:autoSpaceDN/>
              <w:bidi w:val="0"/>
              <w:adjustRightInd/>
              <w:snapToGrid/>
              <w:spacing w:line="300" w:lineRule="exact"/>
              <w:jc w:val="center"/>
              <w:rPr>
                <w:rFonts w:hint="eastAsia" w:eastAsia="宋体"/>
                <w:sz w:val="22"/>
                <w:szCs w:val="28"/>
                <w:vertAlign w:val="baseline"/>
                <w:lang w:val="en-US" w:eastAsia="zh-CN"/>
              </w:rPr>
            </w:pPr>
            <w:r>
              <w:rPr>
                <w:rFonts w:hint="eastAsia"/>
                <w:sz w:val="22"/>
                <w:szCs w:val="28"/>
                <w:vertAlign w:val="baseline"/>
                <w:lang w:val="en-US" w:eastAsia="zh-CN"/>
              </w:rPr>
              <w:t>消火栓箱基座</w:t>
            </w:r>
          </w:p>
        </w:tc>
        <w:tc>
          <w:tcPr>
            <w:tcW w:w="1992" w:type="dxa"/>
            <w:noWrap w:val="0"/>
            <w:vAlign w:val="center"/>
          </w:tcPr>
          <w:p w14:paraId="1C1605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1300*800*400</w:t>
            </w:r>
          </w:p>
        </w:tc>
        <w:tc>
          <w:tcPr>
            <w:tcW w:w="804" w:type="dxa"/>
            <w:noWrap w:val="0"/>
            <w:vAlign w:val="center"/>
          </w:tcPr>
          <w:p w14:paraId="771E825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w:t>
            </w:r>
          </w:p>
        </w:tc>
        <w:tc>
          <w:tcPr>
            <w:tcW w:w="857" w:type="dxa"/>
            <w:noWrap w:val="0"/>
            <w:vAlign w:val="center"/>
          </w:tcPr>
          <w:p w14:paraId="13A98840">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个</w:t>
            </w:r>
          </w:p>
        </w:tc>
        <w:tc>
          <w:tcPr>
            <w:tcW w:w="1029" w:type="dxa"/>
            <w:noWrap w:val="0"/>
            <w:vAlign w:val="center"/>
          </w:tcPr>
          <w:p w14:paraId="64E3962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800</w:t>
            </w:r>
          </w:p>
        </w:tc>
        <w:tc>
          <w:tcPr>
            <w:tcW w:w="1029" w:type="dxa"/>
            <w:noWrap w:val="0"/>
            <w:vAlign w:val="center"/>
          </w:tcPr>
          <w:p w14:paraId="58E07579">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800</w:t>
            </w:r>
          </w:p>
        </w:tc>
        <w:tc>
          <w:tcPr>
            <w:tcW w:w="1531" w:type="dxa"/>
            <w:noWrap w:val="0"/>
            <w:vAlign w:val="center"/>
          </w:tcPr>
          <w:p w14:paraId="6D6D31BF">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砖混、刮灰</w:t>
            </w:r>
          </w:p>
        </w:tc>
      </w:tr>
      <w:tr w14:paraId="78342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15E951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316F6FD2">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消防水带</w:t>
            </w:r>
          </w:p>
        </w:tc>
        <w:tc>
          <w:tcPr>
            <w:tcW w:w="1992" w:type="dxa"/>
            <w:noWrap w:val="0"/>
            <w:vAlign w:val="center"/>
          </w:tcPr>
          <w:p w14:paraId="160D10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25米</w:t>
            </w:r>
          </w:p>
        </w:tc>
        <w:tc>
          <w:tcPr>
            <w:tcW w:w="804" w:type="dxa"/>
            <w:noWrap w:val="0"/>
            <w:vAlign w:val="center"/>
          </w:tcPr>
          <w:p w14:paraId="294C146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12</w:t>
            </w:r>
          </w:p>
        </w:tc>
        <w:tc>
          <w:tcPr>
            <w:tcW w:w="857" w:type="dxa"/>
            <w:noWrap w:val="0"/>
            <w:vAlign w:val="center"/>
          </w:tcPr>
          <w:p w14:paraId="50579802">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根</w:t>
            </w:r>
          </w:p>
        </w:tc>
        <w:tc>
          <w:tcPr>
            <w:tcW w:w="1029" w:type="dxa"/>
            <w:noWrap w:val="0"/>
            <w:vAlign w:val="center"/>
          </w:tcPr>
          <w:p w14:paraId="613AE00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80</w:t>
            </w:r>
          </w:p>
        </w:tc>
        <w:tc>
          <w:tcPr>
            <w:tcW w:w="1029" w:type="dxa"/>
            <w:noWrap w:val="0"/>
            <w:vAlign w:val="center"/>
          </w:tcPr>
          <w:p w14:paraId="0DA1107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960</w:t>
            </w:r>
          </w:p>
        </w:tc>
        <w:tc>
          <w:tcPr>
            <w:tcW w:w="1531" w:type="dxa"/>
            <w:noWrap w:val="0"/>
            <w:vAlign w:val="center"/>
          </w:tcPr>
          <w:p w14:paraId="489D3A5F">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eastAsia="zh-CN"/>
              </w:rPr>
              <w:t>含</w:t>
            </w:r>
            <w:r>
              <w:rPr>
                <w:rFonts w:hint="eastAsia"/>
                <w:sz w:val="22"/>
                <w:szCs w:val="28"/>
                <w:vertAlign w:val="baseline"/>
                <w:lang w:val="en-US" w:eastAsia="zh-CN"/>
              </w:rPr>
              <w:t>2个扳手</w:t>
            </w:r>
          </w:p>
        </w:tc>
      </w:tr>
      <w:tr w14:paraId="1EEC4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4" w:type="dxa"/>
            <w:vMerge w:val="continue"/>
            <w:noWrap w:val="0"/>
            <w:vAlign w:val="center"/>
          </w:tcPr>
          <w:p w14:paraId="565C7D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3B650879">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消防水带枪头</w:t>
            </w:r>
          </w:p>
        </w:tc>
        <w:tc>
          <w:tcPr>
            <w:tcW w:w="1992" w:type="dxa"/>
            <w:noWrap w:val="0"/>
            <w:vAlign w:val="center"/>
          </w:tcPr>
          <w:p w14:paraId="7DDE0E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KY65</w:t>
            </w:r>
          </w:p>
        </w:tc>
        <w:tc>
          <w:tcPr>
            <w:tcW w:w="804" w:type="dxa"/>
            <w:noWrap w:val="0"/>
            <w:vAlign w:val="center"/>
          </w:tcPr>
          <w:p w14:paraId="0C8C620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4</w:t>
            </w:r>
          </w:p>
        </w:tc>
        <w:tc>
          <w:tcPr>
            <w:tcW w:w="857" w:type="dxa"/>
            <w:noWrap w:val="0"/>
            <w:vAlign w:val="center"/>
          </w:tcPr>
          <w:p w14:paraId="4C85060F">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个</w:t>
            </w:r>
          </w:p>
        </w:tc>
        <w:tc>
          <w:tcPr>
            <w:tcW w:w="1029" w:type="dxa"/>
            <w:noWrap w:val="0"/>
            <w:vAlign w:val="center"/>
          </w:tcPr>
          <w:p w14:paraId="584A18D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20</w:t>
            </w:r>
          </w:p>
        </w:tc>
        <w:tc>
          <w:tcPr>
            <w:tcW w:w="1029" w:type="dxa"/>
            <w:noWrap w:val="0"/>
            <w:vAlign w:val="center"/>
          </w:tcPr>
          <w:p w14:paraId="52A6B04C">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80</w:t>
            </w:r>
          </w:p>
        </w:tc>
        <w:tc>
          <w:tcPr>
            <w:tcW w:w="1531" w:type="dxa"/>
            <w:noWrap w:val="0"/>
            <w:vAlign w:val="center"/>
          </w:tcPr>
          <w:p w14:paraId="7884867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p>
        </w:tc>
      </w:tr>
      <w:tr w14:paraId="607AB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824" w:type="dxa"/>
            <w:vMerge w:val="continue"/>
            <w:noWrap w:val="0"/>
            <w:vAlign w:val="center"/>
          </w:tcPr>
          <w:p w14:paraId="062A25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7F91E475">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运输</w:t>
            </w:r>
          </w:p>
        </w:tc>
        <w:tc>
          <w:tcPr>
            <w:tcW w:w="1992" w:type="dxa"/>
            <w:noWrap w:val="0"/>
            <w:vAlign w:val="center"/>
          </w:tcPr>
          <w:p w14:paraId="2A68BE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p>
        </w:tc>
        <w:tc>
          <w:tcPr>
            <w:tcW w:w="804" w:type="dxa"/>
            <w:noWrap w:val="0"/>
            <w:vAlign w:val="center"/>
          </w:tcPr>
          <w:p w14:paraId="23575B74">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w:t>
            </w:r>
          </w:p>
        </w:tc>
        <w:tc>
          <w:tcPr>
            <w:tcW w:w="857" w:type="dxa"/>
            <w:noWrap w:val="0"/>
            <w:vAlign w:val="center"/>
          </w:tcPr>
          <w:p w14:paraId="0366A8F8">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项</w:t>
            </w:r>
          </w:p>
        </w:tc>
        <w:tc>
          <w:tcPr>
            <w:tcW w:w="1029" w:type="dxa"/>
            <w:noWrap w:val="0"/>
            <w:vAlign w:val="center"/>
          </w:tcPr>
          <w:p w14:paraId="6A085BC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1500</w:t>
            </w:r>
          </w:p>
        </w:tc>
        <w:tc>
          <w:tcPr>
            <w:tcW w:w="1029" w:type="dxa"/>
            <w:noWrap w:val="0"/>
            <w:vAlign w:val="center"/>
          </w:tcPr>
          <w:p w14:paraId="3195F1CE">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1500</w:t>
            </w:r>
          </w:p>
        </w:tc>
        <w:tc>
          <w:tcPr>
            <w:tcW w:w="1531" w:type="dxa"/>
            <w:noWrap w:val="0"/>
            <w:vAlign w:val="center"/>
          </w:tcPr>
          <w:p w14:paraId="4EF730E3">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ascii="微软雅黑" w:hAnsi="微软雅黑" w:eastAsia="微软雅黑" w:cs="微软雅黑"/>
                <w:i w:val="0"/>
                <w:iCs w:val="0"/>
                <w:color w:val="000000"/>
                <w:kern w:val="0"/>
                <w:sz w:val="18"/>
                <w:szCs w:val="18"/>
                <w:u w:val="none"/>
                <w:lang w:val="en-US" w:eastAsia="zh-CN" w:bidi="ar"/>
              </w:rPr>
              <w:t>材料运输</w:t>
            </w:r>
          </w:p>
        </w:tc>
      </w:tr>
      <w:tr w14:paraId="2B408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824" w:type="dxa"/>
            <w:vMerge w:val="restart"/>
            <w:noWrap w:val="0"/>
            <w:vAlign w:val="center"/>
          </w:tcPr>
          <w:p w14:paraId="18CBF0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918" w:type="dxa"/>
            <w:gridSpan w:val="2"/>
            <w:noWrap w:val="0"/>
            <w:vAlign w:val="center"/>
          </w:tcPr>
          <w:p w14:paraId="43651886">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税费</w:t>
            </w:r>
          </w:p>
        </w:tc>
        <w:tc>
          <w:tcPr>
            <w:tcW w:w="1992" w:type="dxa"/>
            <w:noWrap w:val="0"/>
            <w:vAlign w:val="center"/>
          </w:tcPr>
          <w:p w14:paraId="5A61E4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804" w:type="dxa"/>
            <w:noWrap w:val="0"/>
            <w:vAlign w:val="center"/>
          </w:tcPr>
          <w:p w14:paraId="65C142DD">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1</w:t>
            </w:r>
          </w:p>
        </w:tc>
        <w:tc>
          <w:tcPr>
            <w:tcW w:w="857" w:type="dxa"/>
            <w:noWrap w:val="0"/>
            <w:vAlign w:val="center"/>
          </w:tcPr>
          <w:p w14:paraId="2B2E1A25">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项</w:t>
            </w:r>
          </w:p>
        </w:tc>
        <w:tc>
          <w:tcPr>
            <w:tcW w:w="1029" w:type="dxa"/>
            <w:noWrap w:val="0"/>
            <w:vAlign w:val="center"/>
          </w:tcPr>
          <w:p w14:paraId="7BB4BD21">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2890.89</w:t>
            </w:r>
          </w:p>
        </w:tc>
        <w:tc>
          <w:tcPr>
            <w:tcW w:w="1029" w:type="dxa"/>
            <w:noWrap w:val="0"/>
            <w:vAlign w:val="center"/>
          </w:tcPr>
          <w:p w14:paraId="1883831A">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r>
              <w:rPr>
                <w:rFonts w:hint="eastAsia"/>
                <w:sz w:val="22"/>
                <w:szCs w:val="28"/>
                <w:vertAlign w:val="baseline"/>
                <w:lang w:val="en-US" w:eastAsia="zh-CN"/>
              </w:rPr>
              <w:t>2890.89</w:t>
            </w:r>
          </w:p>
        </w:tc>
        <w:tc>
          <w:tcPr>
            <w:tcW w:w="1531" w:type="dxa"/>
            <w:noWrap w:val="0"/>
            <w:vAlign w:val="center"/>
          </w:tcPr>
          <w:p w14:paraId="66CDD220">
            <w:pPr>
              <w:keepNext w:val="0"/>
              <w:keepLines w:val="0"/>
              <w:pageBreakBefore w:val="0"/>
              <w:kinsoku/>
              <w:wordWrap/>
              <w:overflowPunct/>
              <w:topLinePunct w:val="0"/>
              <w:autoSpaceDE/>
              <w:autoSpaceDN/>
              <w:bidi w:val="0"/>
              <w:adjustRightInd/>
              <w:snapToGrid/>
              <w:spacing w:line="300" w:lineRule="exact"/>
              <w:jc w:val="center"/>
              <w:rPr>
                <w:rFonts w:hint="default"/>
                <w:sz w:val="22"/>
                <w:szCs w:val="28"/>
                <w:vertAlign w:val="baseline"/>
                <w:lang w:val="en-US" w:eastAsia="zh-CN"/>
              </w:rPr>
            </w:pPr>
          </w:p>
        </w:tc>
      </w:tr>
      <w:tr w14:paraId="5AB91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824" w:type="dxa"/>
            <w:vMerge w:val="continue"/>
            <w:noWrap w:val="0"/>
            <w:vAlign w:val="center"/>
          </w:tcPr>
          <w:p w14:paraId="333880F1">
            <w:pPr>
              <w:keepNext w:val="0"/>
              <w:keepLines w:val="0"/>
              <w:pageBreakBefore w:val="0"/>
              <w:tabs>
                <w:tab w:val="left" w:pos="2259"/>
              </w:tabs>
              <w:kinsoku/>
              <w:wordWrap/>
              <w:overflowPunct/>
              <w:topLinePunct w:val="0"/>
              <w:autoSpaceDE/>
              <w:autoSpaceDN/>
              <w:bidi w:val="0"/>
              <w:adjustRightInd/>
              <w:snapToGrid/>
              <w:spacing w:line="300" w:lineRule="exact"/>
              <w:jc w:val="both"/>
              <w:rPr>
                <w:rFonts w:hint="eastAsia" w:ascii="Calibri" w:hAnsi="Calibri" w:eastAsia="宋体" w:cs="Times New Roman"/>
                <w:kern w:val="2"/>
                <w:sz w:val="22"/>
                <w:szCs w:val="28"/>
                <w:vertAlign w:val="baseline"/>
                <w:lang w:val="en-US" w:eastAsia="zh-CN" w:bidi="ar-SA"/>
              </w:rPr>
            </w:pPr>
          </w:p>
        </w:tc>
        <w:tc>
          <w:tcPr>
            <w:tcW w:w="1918" w:type="dxa"/>
            <w:gridSpan w:val="2"/>
            <w:noWrap w:val="0"/>
            <w:vAlign w:val="center"/>
          </w:tcPr>
          <w:p w14:paraId="4BFC10DC">
            <w:pPr>
              <w:keepNext w:val="0"/>
              <w:keepLines w:val="0"/>
              <w:pageBreakBefore w:val="0"/>
              <w:kinsoku/>
              <w:wordWrap/>
              <w:overflowPunct/>
              <w:topLinePunct w:val="0"/>
              <w:autoSpaceDE/>
              <w:autoSpaceDN/>
              <w:bidi w:val="0"/>
              <w:adjustRightInd/>
              <w:snapToGrid/>
              <w:spacing w:line="300" w:lineRule="exact"/>
              <w:jc w:val="center"/>
              <w:rPr>
                <w:rFonts w:hint="eastAsia"/>
                <w:sz w:val="22"/>
                <w:szCs w:val="28"/>
                <w:vertAlign w:val="baseline"/>
                <w:lang w:eastAsia="zh-CN"/>
              </w:rPr>
            </w:pPr>
            <w:r>
              <w:rPr>
                <w:rFonts w:hint="eastAsia"/>
                <w:sz w:val="22"/>
                <w:szCs w:val="28"/>
                <w:vertAlign w:val="baseline"/>
                <w:lang w:eastAsia="zh-CN"/>
              </w:rPr>
              <w:t>合计</w:t>
            </w:r>
          </w:p>
        </w:tc>
        <w:tc>
          <w:tcPr>
            <w:tcW w:w="7242" w:type="dxa"/>
            <w:gridSpan w:val="6"/>
            <w:noWrap w:val="0"/>
            <w:vAlign w:val="center"/>
          </w:tcPr>
          <w:p w14:paraId="244D5321">
            <w:pPr>
              <w:keepNext w:val="0"/>
              <w:keepLines w:val="0"/>
              <w:pageBreakBefore w:val="0"/>
              <w:tabs>
                <w:tab w:val="left" w:pos="2259"/>
              </w:tabs>
              <w:kinsoku/>
              <w:wordWrap/>
              <w:overflowPunct/>
              <w:topLinePunct w:val="0"/>
              <w:autoSpaceDE/>
              <w:autoSpaceDN/>
              <w:bidi w:val="0"/>
              <w:adjustRightInd/>
              <w:snapToGrid/>
              <w:spacing w:line="300" w:lineRule="exact"/>
              <w:jc w:val="both"/>
              <w:rPr>
                <w:rFonts w:hint="default"/>
                <w:sz w:val="22"/>
                <w:szCs w:val="28"/>
                <w:vertAlign w:val="baseline"/>
                <w:lang w:val="en-US" w:eastAsia="zh-CN"/>
              </w:rPr>
            </w:pPr>
            <w:r>
              <w:rPr>
                <w:rFonts w:hint="eastAsia"/>
                <w:sz w:val="22"/>
                <w:szCs w:val="28"/>
                <w:vertAlign w:val="baseline"/>
                <w:lang w:eastAsia="zh-CN"/>
              </w:rPr>
              <w:t>合计：</w:t>
            </w:r>
            <w:r>
              <w:rPr>
                <w:rFonts w:hint="eastAsia"/>
                <w:sz w:val="22"/>
                <w:szCs w:val="28"/>
                <w:vertAlign w:val="baseline"/>
                <w:lang w:val="en-US" w:eastAsia="zh-CN"/>
              </w:rPr>
              <w:t>99253.89元   大写：玖万玖仟贰佰伍拾叁元捌角玖分</w:t>
            </w:r>
          </w:p>
        </w:tc>
      </w:tr>
      <w:bookmarkEnd w:id="0"/>
    </w:tbl>
    <w:p w14:paraId="2D914F6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left"/>
        <w:textAlignment w:val="auto"/>
        <w:rPr>
          <w:rFonts w:hint="default" w:ascii="黑体" w:hAnsi="黑体" w:eastAsia="黑体" w:cs="黑体"/>
          <w:b w:val="0"/>
          <w:bCs w:val="0"/>
          <w:sz w:val="32"/>
          <w:szCs w:val="32"/>
          <w:u w:val="none" w:color="auto"/>
          <w:lang w:val="en-US" w:eastAsia="zh-CN"/>
        </w:rPr>
      </w:pPr>
    </w:p>
    <w:p w14:paraId="2F8AC9C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left"/>
        <w:textAlignment w:val="auto"/>
        <w:rPr>
          <w:rFonts w:hint="default" w:ascii="黑体" w:hAnsi="黑体" w:eastAsia="黑体" w:cs="黑体"/>
          <w:b w:val="0"/>
          <w:bCs w:val="0"/>
          <w:sz w:val="32"/>
          <w:szCs w:val="32"/>
          <w:u w:val="none" w:color="auto"/>
          <w:lang w:val="en-US" w:eastAsia="zh-CN"/>
        </w:rPr>
      </w:pPr>
    </w:p>
    <w:p w14:paraId="245EFA8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left"/>
        <w:textAlignment w:val="auto"/>
        <w:rPr>
          <w:rFonts w:hint="default" w:ascii="黑体" w:hAnsi="黑体" w:eastAsia="黑体" w:cs="黑体"/>
          <w:b w:val="0"/>
          <w:bCs w:val="0"/>
          <w:sz w:val="32"/>
          <w:szCs w:val="32"/>
          <w:u w:val="none" w:color="auto"/>
          <w:lang w:val="en-US" w:eastAsia="zh-CN"/>
        </w:rPr>
      </w:pPr>
    </w:p>
    <w:p w14:paraId="7A9DCC6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left"/>
        <w:textAlignment w:val="auto"/>
        <w:rPr>
          <w:rFonts w:hint="default" w:ascii="黑体" w:hAnsi="黑体" w:eastAsia="黑体" w:cs="黑体"/>
          <w:b w:val="0"/>
          <w:bCs w:val="0"/>
          <w:sz w:val="32"/>
          <w:szCs w:val="32"/>
          <w:u w:val="none" w:color="auto"/>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、报价需包含人工费、材料费、装卸费、运输费（包含二次搬运费）、税金等费用；</w:t>
      </w:r>
    </w:p>
    <w:p w14:paraId="79DC884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5"/>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四川江油画屏尚景景区管理有限责任公司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江油市武都镇窦圌山景区</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w:t>
            </w:r>
            <w:r>
              <w:rPr>
                <w:rFonts w:hint="eastAsia" w:ascii="宋体" w:hAnsi="宋体" w:eastAsia="宋体" w:cs="宋体"/>
                <w:sz w:val="28"/>
                <w:szCs w:val="28"/>
                <w:u w:val="none" w:color="auto"/>
                <w:lang w:val="en-US" w:eastAsia="zh-CN"/>
              </w:rPr>
              <w:t>合同</w:t>
            </w:r>
            <w:r>
              <w:rPr>
                <w:rFonts w:hint="eastAsia" w:ascii="宋体" w:hAnsi="宋体" w:eastAsia="宋体" w:cs="宋体"/>
                <w:sz w:val="28"/>
                <w:szCs w:val="28"/>
                <w:u w:val="none" w:color="auto"/>
              </w:rPr>
              <w:t>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rPr>
            </w:pPr>
            <w:r>
              <w:rPr>
                <w:rFonts w:hint="eastAsia" w:ascii="宋体" w:hAnsi="宋体" w:eastAsia="宋体" w:cs="宋体"/>
                <w:sz w:val="28"/>
                <w:szCs w:val="28"/>
                <w:u w:val="none" w:color="auto"/>
                <w:lang w:val="zh-CN" w:eastAsia="zh-CN"/>
              </w:rPr>
              <w:t>所涉及</w:t>
            </w:r>
            <w:r>
              <w:rPr>
                <w:rFonts w:hint="eastAsia" w:ascii="宋体" w:hAnsi="宋体" w:eastAsia="宋体" w:cs="宋体"/>
                <w:sz w:val="28"/>
                <w:szCs w:val="28"/>
                <w:u w:val="none" w:color="auto"/>
                <w:lang w:val="en-US" w:eastAsia="zh-CN"/>
              </w:rPr>
              <w:t>物料</w:t>
            </w:r>
            <w:r>
              <w:rPr>
                <w:rFonts w:hint="eastAsia" w:ascii="宋体" w:hAnsi="宋体" w:eastAsia="宋体" w:cs="宋体"/>
                <w:sz w:val="28"/>
                <w:szCs w:val="28"/>
                <w:u w:val="none" w:color="auto"/>
                <w:lang w:val="zh-CN" w:eastAsia="zh-CN"/>
              </w:rPr>
              <w:t>必须符合国家标准规范</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0DBA242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2304B1-07AF-40A0-9E38-21BA550FC5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7E8D2F4-027A-49BE-AA36-15F649740E05}"/>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3" w:fontKey="{3985F99F-3D35-46EE-82A0-D2EF5CF10016}"/>
  </w:font>
  <w:font w:name="仿宋">
    <w:panose1 w:val="02010609060101010101"/>
    <w:charset w:val="86"/>
    <w:family w:val="auto"/>
    <w:pitch w:val="default"/>
    <w:sig w:usb0="800002BF" w:usb1="38CF7CFA" w:usb2="00000016" w:usb3="00000000" w:csb0="00040001" w:csb1="00000000"/>
    <w:embedRegular r:id="rId4" w:fontKey="{E5F8FD4E-E25D-431E-91ED-3CEA01C98D42}"/>
  </w:font>
  <w:font w:name="微软雅黑">
    <w:panose1 w:val="020B0503020204020204"/>
    <w:charset w:val="86"/>
    <w:family w:val="auto"/>
    <w:pitch w:val="default"/>
    <w:sig w:usb0="80000287" w:usb1="2ACF3C50" w:usb2="00000016" w:usb3="00000000" w:csb0="0004001F" w:csb1="00000000"/>
    <w:embedRegular r:id="rId5" w:fontKey="{37760583-0EE9-4F49-9FCF-5AF6A5886382}"/>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9D771D4"/>
    <w:rsid w:val="0B603E17"/>
    <w:rsid w:val="0CE949D7"/>
    <w:rsid w:val="11672464"/>
    <w:rsid w:val="11801AD1"/>
    <w:rsid w:val="11E9171B"/>
    <w:rsid w:val="12853ED2"/>
    <w:rsid w:val="134768DF"/>
    <w:rsid w:val="14224BF0"/>
    <w:rsid w:val="161B669A"/>
    <w:rsid w:val="176F311A"/>
    <w:rsid w:val="192B21B3"/>
    <w:rsid w:val="19D94CAA"/>
    <w:rsid w:val="19E5114C"/>
    <w:rsid w:val="20C31381"/>
    <w:rsid w:val="241724D8"/>
    <w:rsid w:val="24286492"/>
    <w:rsid w:val="263113E7"/>
    <w:rsid w:val="26FB52ED"/>
    <w:rsid w:val="278C741F"/>
    <w:rsid w:val="2B206C1F"/>
    <w:rsid w:val="2BE21A2F"/>
    <w:rsid w:val="2FBB7B31"/>
    <w:rsid w:val="300C3A87"/>
    <w:rsid w:val="31FB19F3"/>
    <w:rsid w:val="328B74C5"/>
    <w:rsid w:val="34086058"/>
    <w:rsid w:val="360C0D29"/>
    <w:rsid w:val="361719C1"/>
    <w:rsid w:val="36545584"/>
    <w:rsid w:val="37512F06"/>
    <w:rsid w:val="3AF70BD4"/>
    <w:rsid w:val="3B52750D"/>
    <w:rsid w:val="3D320538"/>
    <w:rsid w:val="3E1A1FCA"/>
    <w:rsid w:val="3EE42ED1"/>
    <w:rsid w:val="40B62ABF"/>
    <w:rsid w:val="43D80434"/>
    <w:rsid w:val="44EE3048"/>
    <w:rsid w:val="47044A64"/>
    <w:rsid w:val="498126DD"/>
    <w:rsid w:val="499910CF"/>
    <w:rsid w:val="4BFA3450"/>
    <w:rsid w:val="4E847B7E"/>
    <w:rsid w:val="4ED46AB5"/>
    <w:rsid w:val="4F59011B"/>
    <w:rsid w:val="50CA2BBB"/>
    <w:rsid w:val="520A31DD"/>
    <w:rsid w:val="53714D2C"/>
    <w:rsid w:val="557038BD"/>
    <w:rsid w:val="55F67FAE"/>
    <w:rsid w:val="57752E80"/>
    <w:rsid w:val="57C16B81"/>
    <w:rsid w:val="57EC043F"/>
    <w:rsid w:val="59E051FD"/>
    <w:rsid w:val="5AB67D0C"/>
    <w:rsid w:val="5B597072"/>
    <w:rsid w:val="5CD851F3"/>
    <w:rsid w:val="5DEA21A7"/>
    <w:rsid w:val="5FA21143"/>
    <w:rsid w:val="5FC15772"/>
    <w:rsid w:val="5FC15FA1"/>
    <w:rsid w:val="606D70BF"/>
    <w:rsid w:val="6104037C"/>
    <w:rsid w:val="61853D3F"/>
    <w:rsid w:val="637F7835"/>
    <w:rsid w:val="64047E51"/>
    <w:rsid w:val="65391A6E"/>
    <w:rsid w:val="65D57BE0"/>
    <w:rsid w:val="69B755F9"/>
    <w:rsid w:val="6D4E5FC4"/>
    <w:rsid w:val="6D860727"/>
    <w:rsid w:val="71494FDF"/>
    <w:rsid w:val="71762C65"/>
    <w:rsid w:val="72862412"/>
    <w:rsid w:val="732E26DE"/>
    <w:rsid w:val="74C24034"/>
    <w:rsid w:val="769B58D2"/>
    <w:rsid w:val="77FB787A"/>
    <w:rsid w:val="78185787"/>
    <w:rsid w:val="793D367B"/>
    <w:rsid w:val="7B965B1F"/>
    <w:rsid w:val="7C6E599F"/>
    <w:rsid w:val="7C7C3C7B"/>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Body Text Indent"/>
    <w:basedOn w:val="1"/>
    <w:qFormat/>
    <w:uiPriority w:val="0"/>
    <w:pPr>
      <w:adjustRightInd w:val="0"/>
      <w:snapToGrid w:val="0"/>
      <w:spacing w:line="360" w:lineRule="auto"/>
      <w:ind w:firstLine="560" w:firstLineChars="200"/>
    </w:pPr>
    <w:rPr>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paragraph" w:styleId="5">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617</Words>
  <Characters>1025</Characters>
  <Lines>0</Lines>
  <Paragraphs>0</Paragraphs>
  <TotalTime>5</TotalTime>
  <ScaleCrop>false</ScaleCrop>
  <LinksUpToDate>false</LinksUpToDate>
  <CharactersWithSpaces>1025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2025-04-03T02:22:00Z</cp:lastPrinted>
  <dcterms:modified xsi:type="dcterms:W3CDTF">2025-04-22T01:42:15Z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eyJoZGlkIjoiMWQ4M2Y5YjAyZjQ3YzYyMjcwNzQ3ZWNlNTYzNWVkNGEiLCJ1c2VySWQiOiI1MjQxODk4MTQifQ==</vt:lpwstr>
  </property>
</Properties>
</file>