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为江油市蜀龙湾旅游发展有限公司旗下养马峡原逸阳酒店外观美化提供服务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4051F57">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养马峡原逸阳酒店</w:t>
      </w:r>
      <w:r>
        <w:rPr>
          <w:rFonts w:hint="eastAsia" w:ascii="仿宋" w:hAnsi="仿宋" w:eastAsia="仿宋" w:cs="仿宋"/>
          <w:color w:val="auto"/>
          <w:sz w:val="32"/>
          <w:szCs w:val="32"/>
          <w:lang w:val="en-US" w:eastAsia="zh-CN"/>
        </w:rPr>
        <w:t>酒店A栋、B栋、C栋、D栋、E栋客房及内外墙涂料修复、美化</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w:t>
      </w:r>
    </w:p>
    <w:p w14:paraId="7CFC19A9">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外观美化服务</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最高限价为人民币153000元。（明细详见下表）</w:t>
      </w:r>
    </w:p>
    <w:tbl>
      <w:tblPr>
        <w:tblStyle w:val="6"/>
        <w:tblW w:w="92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9"/>
        <w:gridCol w:w="2347"/>
        <w:gridCol w:w="779"/>
        <w:gridCol w:w="1041"/>
        <w:gridCol w:w="1911"/>
        <w:gridCol w:w="1563"/>
        <w:gridCol w:w="780"/>
      </w:tblGrid>
      <w:tr w14:paraId="5D578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5" w:hRule="atLeast"/>
        </w:trPr>
        <w:tc>
          <w:tcPr>
            <w:tcW w:w="920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764F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shd w:val="clear" w:color="auto" w:fill="auto"/>
                <w:lang w:val="en-US" w:eastAsia="zh-CN" w:bidi="ar"/>
              </w:rPr>
              <w:t>原逸阳酒店外观美化服务报价单</w:t>
            </w:r>
          </w:p>
        </w:tc>
      </w:tr>
      <w:tr w14:paraId="2D522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2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E9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名称及内容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A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564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80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50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5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5983C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6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D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D栋大门涂料修补19处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FC3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5319E">
            <w:pPr>
              <w:rPr>
                <w:rFonts w:hint="eastAsia" w:ascii="宋体" w:hAnsi="宋体" w:eastAsia="宋体" w:cs="宋体"/>
                <w:i w:val="0"/>
                <w:iCs w:val="0"/>
                <w:color w:val="000000"/>
                <w:sz w:val="22"/>
                <w:szCs w:val="22"/>
                <w:u w:val="none"/>
              </w:rPr>
            </w:pPr>
          </w:p>
        </w:tc>
      </w:tr>
      <w:tr w14:paraId="4AB33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1D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38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0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E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2E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D08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EC64F">
            <w:pPr>
              <w:rPr>
                <w:rFonts w:hint="eastAsia" w:ascii="宋体" w:hAnsi="宋体" w:eastAsia="宋体" w:cs="宋体"/>
                <w:i w:val="0"/>
                <w:iCs w:val="0"/>
                <w:color w:val="000000"/>
                <w:sz w:val="22"/>
                <w:szCs w:val="22"/>
                <w:u w:val="none"/>
              </w:rPr>
            </w:pPr>
          </w:p>
        </w:tc>
      </w:tr>
      <w:tr w14:paraId="0DCCC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6F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77E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42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B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C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D1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D189C">
            <w:pPr>
              <w:rPr>
                <w:rFonts w:hint="eastAsia" w:ascii="宋体" w:hAnsi="宋体" w:eastAsia="宋体" w:cs="宋体"/>
                <w:i w:val="0"/>
                <w:iCs w:val="0"/>
                <w:color w:val="000000"/>
                <w:sz w:val="22"/>
                <w:szCs w:val="22"/>
                <w:u w:val="none"/>
              </w:rPr>
            </w:pPr>
          </w:p>
        </w:tc>
      </w:tr>
      <w:tr w14:paraId="772B2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957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B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65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1C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945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6FD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ACB52">
            <w:pPr>
              <w:rPr>
                <w:rFonts w:hint="eastAsia" w:ascii="宋体" w:hAnsi="宋体" w:eastAsia="宋体" w:cs="宋体"/>
                <w:i w:val="0"/>
                <w:iCs w:val="0"/>
                <w:color w:val="000000"/>
                <w:sz w:val="22"/>
                <w:szCs w:val="22"/>
                <w:u w:val="none"/>
              </w:rPr>
            </w:pPr>
          </w:p>
        </w:tc>
      </w:tr>
      <w:tr w14:paraId="5C2DA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C72C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A8685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463C23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6EE66002">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14A0D2C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D7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5415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EDF2A">
            <w:pPr>
              <w:rPr>
                <w:rFonts w:hint="eastAsia" w:ascii="宋体" w:hAnsi="宋体" w:eastAsia="宋体" w:cs="宋体"/>
                <w:i w:val="0"/>
                <w:iCs w:val="0"/>
                <w:color w:val="000000"/>
                <w:sz w:val="22"/>
                <w:szCs w:val="22"/>
                <w:u w:val="none"/>
              </w:rPr>
            </w:pPr>
          </w:p>
        </w:tc>
      </w:tr>
      <w:tr w14:paraId="413EA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AF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F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D栋侧大门涂料修补16处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66D5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144CC">
            <w:pPr>
              <w:rPr>
                <w:rFonts w:hint="eastAsia" w:ascii="宋体" w:hAnsi="宋体" w:eastAsia="宋体" w:cs="宋体"/>
                <w:i w:val="0"/>
                <w:iCs w:val="0"/>
                <w:color w:val="000000"/>
                <w:sz w:val="22"/>
                <w:szCs w:val="22"/>
                <w:u w:val="none"/>
              </w:rPr>
            </w:pPr>
          </w:p>
        </w:tc>
      </w:tr>
      <w:tr w14:paraId="25B8D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6A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33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F2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08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B4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6D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1F3D2">
            <w:pPr>
              <w:rPr>
                <w:rFonts w:hint="eastAsia" w:ascii="宋体" w:hAnsi="宋体" w:eastAsia="宋体" w:cs="宋体"/>
                <w:i w:val="0"/>
                <w:iCs w:val="0"/>
                <w:color w:val="000000"/>
                <w:sz w:val="22"/>
                <w:szCs w:val="22"/>
                <w:u w:val="none"/>
              </w:rPr>
            </w:pPr>
          </w:p>
        </w:tc>
      </w:tr>
      <w:tr w14:paraId="4FB21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BD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9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C27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C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1F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B0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82D6B">
            <w:pPr>
              <w:rPr>
                <w:rFonts w:hint="eastAsia" w:ascii="宋体" w:hAnsi="宋体" w:eastAsia="宋体" w:cs="宋体"/>
                <w:i w:val="0"/>
                <w:iCs w:val="0"/>
                <w:color w:val="000000"/>
                <w:sz w:val="22"/>
                <w:szCs w:val="22"/>
                <w:u w:val="none"/>
              </w:rPr>
            </w:pPr>
          </w:p>
        </w:tc>
      </w:tr>
      <w:tr w14:paraId="4F7CB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95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F6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D1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6B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A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C52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ACBC">
            <w:pPr>
              <w:rPr>
                <w:rFonts w:hint="eastAsia" w:ascii="宋体" w:hAnsi="宋体" w:eastAsia="宋体" w:cs="宋体"/>
                <w:i w:val="0"/>
                <w:iCs w:val="0"/>
                <w:color w:val="000000"/>
                <w:sz w:val="22"/>
                <w:szCs w:val="22"/>
                <w:u w:val="none"/>
              </w:rPr>
            </w:pPr>
          </w:p>
        </w:tc>
      </w:tr>
      <w:tr w14:paraId="48BC4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2FBF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81EE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0ACBA7B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5904FF2">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454775F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14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C5AB">
            <w:pPr>
              <w:rPr>
                <w:rFonts w:hint="eastAsia" w:ascii="宋体" w:hAnsi="宋体" w:eastAsia="宋体" w:cs="宋体"/>
                <w:i w:val="0"/>
                <w:iCs w:val="0"/>
                <w:color w:val="000000"/>
                <w:sz w:val="22"/>
                <w:szCs w:val="22"/>
                <w:u w:val="none"/>
              </w:rPr>
            </w:pPr>
          </w:p>
        </w:tc>
      </w:tr>
      <w:tr w14:paraId="704B1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14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5D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D栋大厅涂料修补61处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4F3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FA9E">
            <w:pPr>
              <w:rPr>
                <w:rFonts w:hint="eastAsia" w:ascii="宋体" w:hAnsi="宋体" w:eastAsia="宋体" w:cs="宋体"/>
                <w:i w:val="0"/>
                <w:iCs w:val="0"/>
                <w:color w:val="000000"/>
                <w:sz w:val="22"/>
                <w:szCs w:val="22"/>
                <w:u w:val="none"/>
              </w:rPr>
            </w:pPr>
          </w:p>
        </w:tc>
      </w:tr>
      <w:tr w14:paraId="297D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6A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A1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6F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6EF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955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0F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10C6">
            <w:pPr>
              <w:rPr>
                <w:rFonts w:hint="eastAsia" w:ascii="宋体" w:hAnsi="宋体" w:eastAsia="宋体" w:cs="宋体"/>
                <w:i w:val="0"/>
                <w:iCs w:val="0"/>
                <w:color w:val="000000"/>
                <w:sz w:val="22"/>
                <w:szCs w:val="22"/>
                <w:u w:val="none"/>
              </w:rPr>
            </w:pPr>
          </w:p>
        </w:tc>
      </w:tr>
      <w:tr w14:paraId="75A3A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D6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05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78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02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A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EF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90B7">
            <w:pPr>
              <w:rPr>
                <w:rFonts w:hint="eastAsia" w:ascii="宋体" w:hAnsi="宋体" w:eastAsia="宋体" w:cs="宋体"/>
                <w:i w:val="0"/>
                <w:iCs w:val="0"/>
                <w:color w:val="000000"/>
                <w:sz w:val="22"/>
                <w:szCs w:val="22"/>
                <w:u w:val="none"/>
              </w:rPr>
            </w:pPr>
          </w:p>
        </w:tc>
      </w:tr>
      <w:tr w14:paraId="6DE3D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F9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42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C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4B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49B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26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3D7E">
            <w:pPr>
              <w:rPr>
                <w:rFonts w:hint="eastAsia" w:ascii="宋体" w:hAnsi="宋体" w:eastAsia="宋体" w:cs="宋体"/>
                <w:i w:val="0"/>
                <w:iCs w:val="0"/>
                <w:color w:val="000000"/>
                <w:sz w:val="22"/>
                <w:szCs w:val="22"/>
                <w:u w:val="none"/>
              </w:rPr>
            </w:pPr>
          </w:p>
        </w:tc>
      </w:tr>
      <w:tr w14:paraId="4D9B0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EEA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BB76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6888DA7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2BF189EE">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745A35B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D53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15390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F2C0">
            <w:pPr>
              <w:rPr>
                <w:rFonts w:hint="eastAsia" w:ascii="宋体" w:hAnsi="宋体" w:eastAsia="宋体" w:cs="宋体"/>
                <w:i w:val="0"/>
                <w:iCs w:val="0"/>
                <w:color w:val="000000"/>
                <w:sz w:val="22"/>
                <w:szCs w:val="22"/>
                <w:u w:val="none"/>
              </w:rPr>
            </w:pPr>
          </w:p>
        </w:tc>
      </w:tr>
      <w:tr w14:paraId="0EDE4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7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C7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D栋3楼房间涂料修补38处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89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BE9C6">
            <w:pPr>
              <w:rPr>
                <w:rFonts w:hint="eastAsia" w:ascii="宋体" w:hAnsi="宋体" w:eastAsia="宋体" w:cs="宋体"/>
                <w:i w:val="0"/>
                <w:iCs w:val="0"/>
                <w:color w:val="000000"/>
                <w:sz w:val="22"/>
                <w:szCs w:val="22"/>
                <w:u w:val="none"/>
              </w:rPr>
            </w:pPr>
          </w:p>
        </w:tc>
      </w:tr>
      <w:tr w14:paraId="3A9ED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7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9C5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D34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3E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A4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A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3AD55">
            <w:pPr>
              <w:rPr>
                <w:rFonts w:hint="eastAsia" w:ascii="宋体" w:hAnsi="宋体" w:eastAsia="宋体" w:cs="宋体"/>
                <w:i w:val="0"/>
                <w:iCs w:val="0"/>
                <w:color w:val="000000"/>
                <w:sz w:val="22"/>
                <w:szCs w:val="22"/>
                <w:u w:val="none"/>
              </w:rPr>
            </w:pPr>
          </w:p>
        </w:tc>
      </w:tr>
      <w:tr w14:paraId="521C2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D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76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27B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4A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8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4D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85E8">
            <w:pPr>
              <w:rPr>
                <w:rFonts w:hint="eastAsia" w:ascii="宋体" w:hAnsi="宋体" w:eastAsia="宋体" w:cs="宋体"/>
                <w:i w:val="0"/>
                <w:iCs w:val="0"/>
                <w:color w:val="000000"/>
                <w:sz w:val="22"/>
                <w:szCs w:val="22"/>
                <w:u w:val="none"/>
              </w:rPr>
            </w:pPr>
          </w:p>
        </w:tc>
      </w:tr>
      <w:tr w14:paraId="1D62D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42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34B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E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5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18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388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2376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1B0A1">
            <w:pPr>
              <w:rPr>
                <w:rFonts w:hint="eastAsia" w:ascii="宋体" w:hAnsi="宋体" w:eastAsia="宋体" w:cs="宋体"/>
                <w:i w:val="0"/>
                <w:iCs w:val="0"/>
                <w:color w:val="000000"/>
                <w:sz w:val="22"/>
                <w:szCs w:val="22"/>
                <w:u w:val="none"/>
              </w:rPr>
            </w:pPr>
          </w:p>
        </w:tc>
      </w:tr>
      <w:tr w14:paraId="27ED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5F34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E26C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459CD6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618156B9">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2D7736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18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90F8">
            <w:pPr>
              <w:rPr>
                <w:rFonts w:hint="eastAsia" w:ascii="宋体" w:hAnsi="宋体" w:eastAsia="宋体" w:cs="宋体"/>
                <w:i w:val="0"/>
                <w:iCs w:val="0"/>
                <w:color w:val="000000"/>
                <w:sz w:val="22"/>
                <w:szCs w:val="22"/>
                <w:u w:val="none"/>
              </w:rPr>
            </w:pPr>
          </w:p>
        </w:tc>
      </w:tr>
      <w:tr w14:paraId="3416A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FA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F55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D栋楼梯顶楼涂料修补22处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6464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3F223">
            <w:pPr>
              <w:rPr>
                <w:rFonts w:hint="eastAsia" w:ascii="宋体" w:hAnsi="宋体" w:eastAsia="宋体" w:cs="宋体"/>
                <w:i w:val="0"/>
                <w:iCs w:val="0"/>
                <w:color w:val="000000"/>
                <w:sz w:val="22"/>
                <w:szCs w:val="22"/>
                <w:u w:val="none"/>
              </w:rPr>
            </w:pPr>
          </w:p>
        </w:tc>
      </w:tr>
      <w:tr w14:paraId="46753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6D46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1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5D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41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26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4C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64A52">
            <w:pPr>
              <w:rPr>
                <w:rFonts w:hint="eastAsia" w:ascii="宋体" w:hAnsi="宋体" w:eastAsia="宋体" w:cs="宋体"/>
                <w:i w:val="0"/>
                <w:iCs w:val="0"/>
                <w:color w:val="000000"/>
                <w:sz w:val="22"/>
                <w:szCs w:val="22"/>
                <w:u w:val="none"/>
              </w:rPr>
            </w:pPr>
          </w:p>
        </w:tc>
      </w:tr>
      <w:tr w14:paraId="67C13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F2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50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9E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65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D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3A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B1CB9">
            <w:pPr>
              <w:rPr>
                <w:rFonts w:hint="eastAsia" w:ascii="宋体" w:hAnsi="宋体" w:eastAsia="宋体" w:cs="宋体"/>
                <w:i w:val="0"/>
                <w:iCs w:val="0"/>
                <w:color w:val="000000"/>
                <w:sz w:val="22"/>
                <w:szCs w:val="22"/>
                <w:u w:val="none"/>
              </w:rPr>
            </w:pPr>
          </w:p>
        </w:tc>
      </w:tr>
      <w:tr w14:paraId="0DECF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CF34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B9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D8D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1D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CF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CA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5E3F">
            <w:pPr>
              <w:rPr>
                <w:rFonts w:hint="eastAsia" w:ascii="宋体" w:hAnsi="宋体" w:eastAsia="宋体" w:cs="宋体"/>
                <w:i w:val="0"/>
                <w:iCs w:val="0"/>
                <w:color w:val="000000"/>
                <w:sz w:val="22"/>
                <w:szCs w:val="22"/>
                <w:u w:val="none"/>
              </w:rPr>
            </w:pPr>
          </w:p>
        </w:tc>
      </w:tr>
      <w:tr w14:paraId="0410C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B437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C831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04F362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0742603D">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4F9CC92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06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7866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D241D">
            <w:pPr>
              <w:rPr>
                <w:rFonts w:hint="eastAsia" w:ascii="宋体" w:hAnsi="宋体" w:eastAsia="宋体" w:cs="宋体"/>
                <w:i w:val="0"/>
                <w:iCs w:val="0"/>
                <w:color w:val="000000"/>
                <w:sz w:val="22"/>
                <w:szCs w:val="22"/>
                <w:u w:val="none"/>
              </w:rPr>
            </w:pPr>
          </w:p>
        </w:tc>
      </w:tr>
      <w:tr w14:paraId="127C5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83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68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D栋会议室涂料修补52处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8C49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CF060">
            <w:pPr>
              <w:rPr>
                <w:rFonts w:hint="eastAsia" w:ascii="宋体" w:hAnsi="宋体" w:eastAsia="宋体" w:cs="宋体"/>
                <w:i w:val="0"/>
                <w:iCs w:val="0"/>
                <w:color w:val="000000"/>
                <w:sz w:val="22"/>
                <w:szCs w:val="22"/>
                <w:u w:val="none"/>
              </w:rPr>
            </w:pPr>
          </w:p>
        </w:tc>
      </w:tr>
      <w:tr w14:paraId="12779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C166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2C4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3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C5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EB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D3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3F3FB">
            <w:pPr>
              <w:rPr>
                <w:rFonts w:hint="eastAsia" w:ascii="宋体" w:hAnsi="宋体" w:eastAsia="宋体" w:cs="宋体"/>
                <w:i w:val="0"/>
                <w:iCs w:val="0"/>
                <w:color w:val="000000"/>
                <w:sz w:val="22"/>
                <w:szCs w:val="22"/>
                <w:u w:val="none"/>
              </w:rPr>
            </w:pPr>
          </w:p>
        </w:tc>
      </w:tr>
      <w:tr w14:paraId="53AB8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2C1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22A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0D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A8D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C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0C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2CF19">
            <w:pPr>
              <w:rPr>
                <w:rFonts w:hint="eastAsia" w:ascii="宋体" w:hAnsi="宋体" w:eastAsia="宋体" w:cs="宋体"/>
                <w:i w:val="0"/>
                <w:iCs w:val="0"/>
                <w:color w:val="000000"/>
                <w:sz w:val="22"/>
                <w:szCs w:val="22"/>
                <w:u w:val="none"/>
              </w:rPr>
            </w:pPr>
          </w:p>
        </w:tc>
      </w:tr>
      <w:tr w14:paraId="27763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F13B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6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F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B9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A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BE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6A9C6">
            <w:pPr>
              <w:rPr>
                <w:rFonts w:hint="eastAsia" w:ascii="宋体" w:hAnsi="宋体" w:eastAsia="宋体" w:cs="宋体"/>
                <w:i w:val="0"/>
                <w:iCs w:val="0"/>
                <w:color w:val="000000"/>
                <w:sz w:val="22"/>
                <w:szCs w:val="22"/>
                <w:u w:val="none"/>
              </w:rPr>
            </w:pPr>
          </w:p>
        </w:tc>
      </w:tr>
      <w:tr w14:paraId="59069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169E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072F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528DCA9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5062BC64">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73FAA4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E9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9633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299F">
            <w:pPr>
              <w:rPr>
                <w:rFonts w:hint="eastAsia" w:ascii="宋体" w:hAnsi="宋体" w:eastAsia="宋体" w:cs="宋体"/>
                <w:i w:val="0"/>
                <w:iCs w:val="0"/>
                <w:color w:val="000000"/>
                <w:sz w:val="22"/>
                <w:szCs w:val="22"/>
                <w:u w:val="none"/>
              </w:rPr>
            </w:pPr>
          </w:p>
        </w:tc>
      </w:tr>
      <w:tr w14:paraId="57631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6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F8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C栋涂料修补110处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AB70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13AF0">
            <w:pPr>
              <w:rPr>
                <w:rFonts w:hint="eastAsia" w:ascii="宋体" w:hAnsi="宋体" w:eastAsia="宋体" w:cs="宋体"/>
                <w:i w:val="0"/>
                <w:iCs w:val="0"/>
                <w:color w:val="000000"/>
                <w:sz w:val="22"/>
                <w:szCs w:val="22"/>
                <w:u w:val="none"/>
              </w:rPr>
            </w:pPr>
          </w:p>
        </w:tc>
      </w:tr>
      <w:tr w14:paraId="05F40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6AF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B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D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AA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1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A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4071D">
            <w:pPr>
              <w:rPr>
                <w:rFonts w:hint="eastAsia" w:ascii="宋体" w:hAnsi="宋体" w:eastAsia="宋体" w:cs="宋体"/>
                <w:i w:val="0"/>
                <w:iCs w:val="0"/>
                <w:color w:val="000000"/>
                <w:sz w:val="22"/>
                <w:szCs w:val="22"/>
                <w:u w:val="none"/>
              </w:rPr>
            </w:pPr>
          </w:p>
        </w:tc>
      </w:tr>
      <w:tr w14:paraId="35C5A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242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18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A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6D8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88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A4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73BB0">
            <w:pPr>
              <w:rPr>
                <w:rFonts w:hint="eastAsia" w:ascii="宋体" w:hAnsi="宋体" w:eastAsia="宋体" w:cs="宋体"/>
                <w:i w:val="0"/>
                <w:iCs w:val="0"/>
                <w:color w:val="000000"/>
                <w:sz w:val="22"/>
                <w:szCs w:val="22"/>
                <w:u w:val="none"/>
              </w:rPr>
            </w:pPr>
          </w:p>
        </w:tc>
      </w:tr>
      <w:tr w14:paraId="6CC9A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CC1C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8F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7E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07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8F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58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D33F2">
            <w:pPr>
              <w:rPr>
                <w:rFonts w:hint="eastAsia" w:ascii="宋体" w:hAnsi="宋体" w:eastAsia="宋体" w:cs="宋体"/>
                <w:i w:val="0"/>
                <w:iCs w:val="0"/>
                <w:color w:val="000000"/>
                <w:sz w:val="22"/>
                <w:szCs w:val="22"/>
                <w:u w:val="none"/>
              </w:rPr>
            </w:pPr>
          </w:p>
        </w:tc>
      </w:tr>
      <w:tr w14:paraId="2D7EF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CCBD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E2EF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2ED3089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366F70AB">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4C60330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5F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21090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88F76">
            <w:pPr>
              <w:rPr>
                <w:rFonts w:hint="eastAsia" w:ascii="宋体" w:hAnsi="宋体" w:eastAsia="宋体" w:cs="宋体"/>
                <w:i w:val="0"/>
                <w:iCs w:val="0"/>
                <w:color w:val="000000"/>
                <w:sz w:val="22"/>
                <w:szCs w:val="22"/>
                <w:u w:val="none"/>
              </w:rPr>
            </w:pPr>
          </w:p>
        </w:tc>
      </w:tr>
      <w:tr w14:paraId="25AE3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A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85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B栋涂料修补85处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E0BC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581FB">
            <w:pPr>
              <w:rPr>
                <w:rFonts w:hint="eastAsia" w:ascii="宋体" w:hAnsi="宋体" w:eastAsia="宋体" w:cs="宋体"/>
                <w:i w:val="0"/>
                <w:iCs w:val="0"/>
                <w:color w:val="000000"/>
                <w:sz w:val="22"/>
                <w:szCs w:val="22"/>
                <w:u w:val="none"/>
              </w:rPr>
            </w:pPr>
          </w:p>
        </w:tc>
      </w:tr>
      <w:tr w14:paraId="06369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7AA3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F8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2F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D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991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2F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60641">
            <w:pPr>
              <w:rPr>
                <w:rFonts w:hint="eastAsia" w:ascii="宋体" w:hAnsi="宋体" w:eastAsia="宋体" w:cs="宋体"/>
                <w:i w:val="0"/>
                <w:iCs w:val="0"/>
                <w:color w:val="000000"/>
                <w:sz w:val="22"/>
                <w:szCs w:val="22"/>
                <w:u w:val="none"/>
              </w:rPr>
            </w:pPr>
          </w:p>
        </w:tc>
      </w:tr>
      <w:tr w14:paraId="1AAD8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5C7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C7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C4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73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E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E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743E">
            <w:pPr>
              <w:rPr>
                <w:rFonts w:hint="eastAsia" w:ascii="宋体" w:hAnsi="宋体" w:eastAsia="宋体" w:cs="宋体"/>
                <w:i w:val="0"/>
                <w:iCs w:val="0"/>
                <w:color w:val="000000"/>
                <w:sz w:val="22"/>
                <w:szCs w:val="22"/>
                <w:u w:val="none"/>
              </w:rPr>
            </w:pPr>
          </w:p>
        </w:tc>
      </w:tr>
      <w:tr w14:paraId="3A11D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84C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1DC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03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4DF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8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89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D4F7">
            <w:pPr>
              <w:rPr>
                <w:rFonts w:hint="eastAsia" w:ascii="宋体" w:hAnsi="宋体" w:eastAsia="宋体" w:cs="宋体"/>
                <w:i w:val="0"/>
                <w:iCs w:val="0"/>
                <w:color w:val="000000"/>
                <w:sz w:val="22"/>
                <w:szCs w:val="22"/>
                <w:u w:val="none"/>
              </w:rPr>
            </w:pPr>
          </w:p>
        </w:tc>
      </w:tr>
      <w:tr w14:paraId="59B20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20E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58F32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585C8C1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B9AFBAE">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3B298AE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95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29070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D83A">
            <w:pPr>
              <w:rPr>
                <w:rFonts w:hint="eastAsia" w:ascii="宋体" w:hAnsi="宋体" w:eastAsia="宋体" w:cs="宋体"/>
                <w:i w:val="0"/>
                <w:iCs w:val="0"/>
                <w:color w:val="000000"/>
                <w:sz w:val="22"/>
                <w:szCs w:val="22"/>
                <w:u w:val="none"/>
              </w:rPr>
            </w:pPr>
          </w:p>
        </w:tc>
      </w:tr>
      <w:tr w14:paraId="2425F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5F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D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A栋涂料修补140处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FE9B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0490F">
            <w:pPr>
              <w:rPr>
                <w:rFonts w:hint="eastAsia" w:ascii="宋体" w:hAnsi="宋体" w:eastAsia="宋体" w:cs="宋体"/>
                <w:i w:val="0"/>
                <w:iCs w:val="0"/>
                <w:color w:val="000000"/>
                <w:sz w:val="22"/>
                <w:szCs w:val="22"/>
                <w:u w:val="none"/>
              </w:rPr>
            </w:pPr>
          </w:p>
        </w:tc>
      </w:tr>
      <w:tr w14:paraId="5D85A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945F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13D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B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12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D3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8A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D7248">
            <w:pPr>
              <w:rPr>
                <w:rFonts w:hint="eastAsia" w:ascii="宋体" w:hAnsi="宋体" w:eastAsia="宋体" w:cs="宋体"/>
                <w:i w:val="0"/>
                <w:iCs w:val="0"/>
                <w:color w:val="000000"/>
                <w:sz w:val="22"/>
                <w:szCs w:val="22"/>
                <w:u w:val="none"/>
              </w:rPr>
            </w:pPr>
          </w:p>
        </w:tc>
      </w:tr>
      <w:tr w14:paraId="303BD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9437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5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42D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1B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CE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47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3B2A0">
            <w:pPr>
              <w:rPr>
                <w:rFonts w:hint="eastAsia" w:ascii="宋体" w:hAnsi="宋体" w:eastAsia="宋体" w:cs="宋体"/>
                <w:i w:val="0"/>
                <w:iCs w:val="0"/>
                <w:color w:val="000000"/>
                <w:sz w:val="22"/>
                <w:szCs w:val="22"/>
                <w:u w:val="none"/>
              </w:rPr>
            </w:pPr>
          </w:p>
        </w:tc>
      </w:tr>
      <w:tr w14:paraId="2BB8F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BC3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D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8D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6B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29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7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5A9C0">
            <w:pPr>
              <w:rPr>
                <w:rFonts w:hint="eastAsia" w:ascii="宋体" w:hAnsi="宋体" w:eastAsia="宋体" w:cs="宋体"/>
                <w:i w:val="0"/>
                <w:iCs w:val="0"/>
                <w:color w:val="000000"/>
                <w:sz w:val="22"/>
                <w:szCs w:val="22"/>
                <w:u w:val="none"/>
              </w:rPr>
            </w:pPr>
          </w:p>
        </w:tc>
      </w:tr>
      <w:tr w14:paraId="68F3F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E0A4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6813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14F6A40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49E84F02">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0104F08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760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F390E">
            <w:pPr>
              <w:rPr>
                <w:rFonts w:hint="eastAsia" w:ascii="宋体" w:hAnsi="宋体" w:eastAsia="宋体" w:cs="宋体"/>
                <w:i w:val="0"/>
                <w:iCs w:val="0"/>
                <w:color w:val="000000"/>
                <w:sz w:val="22"/>
                <w:szCs w:val="22"/>
                <w:u w:val="none"/>
              </w:rPr>
            </w:pPr>
          </w:p>
        </w:tc>
      </w:tr>
      <w:tr w14:paraId="201E2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E9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D5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E栋涂料修补130处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E0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9E238">
            <w:pPr>
              <w:rPr>
                <w:rFonts w:hint="eastAsia" w:ascii="宋体" w:hAnsi="宋体" w:eastAsia="宋体" w:cs="宋体"/>
                <w:i w:val="0"/>
                <w:iCs w:val="0"/>
                <w:color w:val="000000"/>
                <w:sz w:val="22"/>
                <w:szCs w:val="22"/>
                <w:u w:val="none"/>
              </w:rPr>
            </w:pPr>
          </w:p>
        </w:tc>
      </w:tr>
      <w:tr w14:paraId="23A37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A922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3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C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CF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03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21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95B38">
            <w:pPr>
              <w:rPr>
                <w:rFonts w:hint="eastAsia" w:ascii="宋体" w:hAnsi="宋体" w:eastAsia="宋体" w:cs="宋体"/>
                <w:i w:val="0"/>
                <w:iCs w:val="0"/>
                <w:color w:val="000000"/>
                <w:sz w:val="22"/>
                <w:szCs w:val="22"/>
                <w:u w:val="none"/>
              </w:rPr>
            </w:pPr>
          </w:p>
        </w:tc>
      </w:tr>
      <w:tr w14:paraId="22767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231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8C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A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3D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E19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8C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B3E3">
            <w:pPr>
              <w:rPr>
                <w:rFonts w:hint="eastAsia" w:ascii="宋体" w:hAnsi="宋体" w:eastAsia="宋体" w:cs="宋体"/>
                <w:i w:val="0"/>
                <w:iCs w:val="0"/>
                <w:color w:val="000000"/>
                <w:sz w:val="22"/>
                <w:szCs w:val="22"/>
                <w:u w:val="none"/>
              </w:rPr>
            </w:pPr>
          </w:p>
        </w:tc>
      </w:tr>
      <w:tr w14:paraId="4F13B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A801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A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EC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F9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26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5EB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2879">
            <w:pPr>
              <w:rPr>
                <w:rFonts w:hint="eastAsia" w:ascii="宋体" w:hAnsi="宋体" w:eastAsia="宋体" w:cs="宋体"/>
                <w:i w:val="0"/>
                <w:iCs w:val="0"/>
                <w:color w:val="000000"/>
                <w:sz w:val="22"/>
                <w:szCs w:val="22"/>
                <w:u w:val="none"/>
              </w:rPr>
            </w:pPr>
          </w:p>
        </w:tc>
      </w:tr>
      <w:tr w14:paraId="6A1A6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2238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5025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6E6A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52987">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6C1C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37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31350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BCCD6">
            <w:pPr>
              <w:rPr>
                <w:rFonts w:hint="eastAsia" w:ascii="宋体" w:hAnsi="宋体" w:eastAsia="宋体" w:cs="宋体"/>
                <w:i w:val="0"/>
                <w:iCs w:val="0"/>
                <w:color w:val="000000"/>
                <w:sz w:val="22"/>
                <w:szCs w:val="22"/>
                <w:u w:val="none"/>
              </w:rPr>
            </w:pPr>
          </w:p>
        </w:tc>
      </w:tr>
      <w:tr w14:paraId="6ADC3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3E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3E15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D280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D9CF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053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3B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153900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87985">
            <w:pPr>
              <w:jc w:val="center"/>
              <w:rPr>
                <w:rFonts w:hint="eastAsia" w:ascii="宋体" w:hAnsi="宋体" w:eastAsia="宋体" w:cs="宋体"/>
                <w:i w:val="0"/>
                <w:iCs w:val="0"/>
                <w:color w:val="000000"/>
                <w:sz w:val="22"/>
                <w:szCs w:val="22"/>
                <w:u w:val="none"/>
              </w:rPr>
            </w:pPr>
          </w:p>
        </w:tc>
      </w:tr>
    </w:tbl>
    <w:p w14:paraId="3E20E332">
      <w:pPr>
        <w:rPr>
          <w:rFonts w:hint="default"/>
          <w:lang w:val="en-US" w:eastAsia="zh-CN"/>
        </w:rPr>
      </w:pPr>
    </w:p>
    <w:p w14:paraId="3BFB0BFC">
      <w:pPr>
        <w:pStyle w:val="2"/>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79DC8847">
      <w:pPr>
        <w:pStyle w:val="2"/>
        <w:ind w:left="0" w:lef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江油市蜀龙湾旅游发展有限公司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江油市厚坝镇养马峡景区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zh-CN" w:eastAsia="zh-CN"/>
              </w:rPr>
              <w:t>所涉及材料必须使用符合国家标准规范材料</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2A442EF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0EB203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4A5FAE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00418F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828544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BE367B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575CDF5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79A6BE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3B8960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24B656C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203ABC87">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养马峡原逸阳酒店外观美化服务</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我方全面研究了“养马峡原逸阳酒店外观美化服务”，决定参加贵单位组织的本次比选，并自觉遵守采购相关规定，遵守采购规则，维护正常的采购秩序。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292069D9">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7B30108A">
      <w:pPr>
        <w:pStyle w:val="3"/>
        <w:jc w:val="both"/>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附件3：报价明细表</w:t>
      </w:r>
    </w:p>
    <w:tbl>
      <w:tblPr>
        <w:tblStyle w:val="6"/>
        <w:tblW w:w="92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2275"/>
        <w:gridCol w:w="755"/>
        <w:gridCol w:w="1008"/>
        <w:gridCol w:w="1852"/>
        <w:gridCol w:w="1799"/>
        <w:gridCol w:w="756"/>
      </w:tblGrid>
      <w:tr w14:paraId="09FE2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5" w:hRule="atLeast"/>
        </w:trPr>
        <w:tc>
          <w:tcPr>
            <w:tcW w:w="920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77099">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shd w:val="clear" w:color="auto" w:fill="auto"/>
                <w:lang w:val="en-US" w:eastAsia="zh-CN" w:bidi="ar"/>
              </w:rPr>
              <w:t>原逸阳酒店外观美化服务报价单</w:t>
            </w:r>
          </w:p>
        </w:tc>
      </w:tr>
      <w:tr w14:paraId="6A4C7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6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7C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名称及内容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67E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F8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C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61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EC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7B95D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F3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2F8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D栋大门涂料修补19处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9DEDE">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0A96">
            <w:pPr>
              <w:rPr>
                <w:rFonts w:hint="eastAsia" w:ascii="宋体" w:hAnsi="宋体" w:eastAsia="宋体" w:cs="宋体"/>
                <w:i w:val="0"/>
                <w:iCs w:val="0"/>
                <w:color w:val="000000"/>
                <w:sz w:val="22"/>
                <w:szCs w:val="22"/>
                <w:u w:val="none"/>
              </w:rPr>
            </w:pPr>
          </w:p>
        </w:tc>
      </w:tr>
      <w:tr w14:paraId="7026F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FF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C8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E56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C5E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18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67BDE">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045F">
            <w:pPr>
              <w:rPr>
                <w:rFonts w:hint="eastAsia" w:ascii="宋体" w:hAnsi="宋体" w:eastAsia="宋体" w:cs="宋体"/>
                <w:i w:val="0"/>
                <w:iCs w:val="0"/>
                <w:color w:val="000000"/>
                <w:sz w:val="22"/>
                <w:szCs w:val="22"/>
                <w:u w:val="none"/>
              </w:rPr>
            </w:pPr>
          </w:p>
        </w:tc>
      </w:tr>
      <w:tr w14:paraId="0CBB2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E5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A46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D5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507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10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420B9">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4B0E2">
            <w:pPr>
              <w:rPr>
                <w:rFonts w:hint="eastAsia" w:ascii="宋体" w:hAnsi="宋体" w:eastAsia="宋体" w:cs="宋体"/>
                <w:i w:val="0"/>
                <w:iCs w:val="0"/>
                <w:color w:val="000000"/>
                <w:sz w:val="22"/>
                <w:szCs w:val="22"/>
                <w:u w:val="none"/>
              </w:rPr>
            </w:pPr>
          </w:p>
        </w:tc>
      </w:tr>
      <w:tr w14:paraId="0A537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E0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66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B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3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6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FFED3">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C78E">
            <w:pPr>
              <w:rPr>
                <w:rFonts w:hint="eastAsia" w:ascii="宋体" w:hAnsi="宋体" w:eastAsia="宋体" w:cs="宋体"/>
                <w:i w:val="0"/>
                <w:iCs w:val="0"/>
                <w:color w:val="000000"/>
                <w:sz w:val="22"/>
                <w:szCs w:val="22"/>
                <w:u w:val="none"/>
              </w:rPr>
            </w:pPr>
          </w:p>
        </w:tc>
      </w:tr>
      <w:tr w14:paraId="09EB0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2031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7EF9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687956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0B88B629">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307DF879">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BB306">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A0E0A">
            <w:pPr>
              <w:rPr>
                <w:rFonts w:hint="eastAsia" w:ascii="宋体" w:hAnsi="宋体" w:eastAsia="宋体" w:cs="宋体"/>
                <w:i w:val="0"/>
                <w:iCs w:val="0"/>
                <w:color w:val="000000"/>
                <w:sz w:val="22"/>
                <w:szCs w:val="22"/>
                <w:u w:val="none"/>
              </w:rPr>
            </w:pPr>
          </w:p>
        </w:tc>
      </w:tr>
      <w:tr w14:paraId="7F4C2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0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48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D栋侧大门涂料修补16处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2CB6">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43F7D">
            <w:pPr>
              <w:rPr>
                <w:rFonts w:hint="eastAsia" w:ascii="宋体" w:hAnsi="宋体" w:eastAsia="宋体" w:cs="宋体"/>
                <w:i w:val="0"/>
                <w:iCs w:val="0"/>
                <w:color w:val="000000"/>
                <w:sz w:val="22"/>
                <w:szCs w:val="22"/>
                <w:u w:val="none"/>
              </w:rPr>
            </w:pPr>
          </w:p>
        </w:tc>
      </w:tr>
      <w:tr w14:paraId="562AF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17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EE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D6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08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EB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44D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3295F">
            <w:pPr>
              <w:rPr>
                <w:rFonts w:hint="eastAsia" w:ascii="宋体" w:hAnsi="宋体" w:eastAsia="宋体" w:cs="宋体"/>
                <w:i w:val="0"/>
                <w:iCs w:val="0"/>
                <w:color w:val="000000"/>
                <w:sz w:val="22"/>
                <w:szCs w:val="22"/>
                <w:u w:val="none"/>
              </w:rPr>
            </w:pPr>
          </w:p>
        </w:tc>
      </w:tr>
      <w:tr w14:paraId="11584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3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116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5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A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0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C703">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51394">
            <w:pPr>
              <w:rPr>
                <w:rFonts w:hint="eastAsia" w:ascii="宋体" w:hAnsi="宋体" w:eastAsia="宋体" w:cs="宋体"/>
                <w:i w:val="0"/>
                <w:iCs w:val="0"/>
                <w:color w:val="000000"/>
                <w:sz w:val="22"/>
                <w:szCs w:val="22"/>
                <w:u w:val="none"/>
              </w:rPr>
            </w:pPr>
          </w:p>
        </w:tc>
      </w:tr>
      <w:tr w14:paraId="6E20B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0B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B25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D0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B5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2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85C38">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78FBA">
            <w:pPr>
              <w:rPr>
                <w:rFonts w:hint="eastAsia" w:ascii="宋体" w:hAnsi="宋体" w:eastAsia="宋体" w:cs="宋体"/>
                <w:i w:val="0"/>
                <w:iCs w:val="0"/>
                <w:color w:val="000000"/>
                <w:sz w:val="22"/>
                <w:szCs w:val="22"/>
                <w:u w:val="none"/>
              </w:rPr>
            </w:pPr>
          </w:p>
        </w:tc>
      </w:tr>
      <w:tr w14:paraId="4025F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4406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77DB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09BF216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D78517B">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7FF52B4F">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64D6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6A1BC">
            <w:pPr>
              <w:rPr>
                <w:rFonts w:hint="eastAsia" w:ascii="宋体" w:hAnsi="宋体" w:eastAsia="宋体" w:cs="宋体"/>
                <w:i w:val="0"/>
                <w:iCs w:val="0"/>
                <w:color w:val="000000"/>
                <w:sz w:val="22"/>
                <w:szCs w:val="22"/>
                <w:u w:val="none"/>
              </w:rPr>
            </w:pPr>
          </w:p>
        </w:tc>
      </w:tr>
      <w:tr w14:paraId="561F3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CE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4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D栋大厅涂料修补61处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2184">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FCA75">
            <w:pPr>
              <w:rPr>
                <w:rFonts w:hint="eastAsia" w:ascii="宋体" w:hAnsi="宋体" w:eastAsia="宋体" w:cs="宋体"/>
                <w:i w:val="0"/>
                <w:iCs w:val="0"/>
                <w:color w:val="000000"/>
                <w:sz w:val="22"/>
                <w:szCs w:val="22"/>
                <w:u w:val="none"/>
              </w:rPr>
            </w:pPr>
          </w:p>
        </w:tc>
      </w:tr>
      <w:tr w14:paraId="4E23A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2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D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97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87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17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E32D5">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5154C">
            <w:pPr>
              <w:rPr>
                <w:rFonts w:hint="eastAsia" w:ascii="宋体" w:hAnsi="宋体" w:eastAsia="宋体" w:cs="宋体"/>
                <w:i w:val="0"/>
                <w:iCs w:val="0"/>
                <w:color w:val="000000"/>
                <w:sz w:val="22"/>
                <w:szCs w:val="22"/>
                <w:u w:val="none"/>
              </w:rPr>
            </w:pPr>
          </w:p>
        </w:tc>
      </w:tr>
      <w:tr w14:paraId="74E07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B9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90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4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C0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D4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46FFA">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2C62">
            <w:pPr>
              <w:rPr>
                <w:rFonts w:hint="eastAsia" w:ascii="宋体" w:hAnsi="宋体" w:eastAsia="宋体" w:cs="宋体"/>
                <w:i w:val="0"/>
                <w:iCs w:val="0"/>
                <w:color w:val="000000"/>
                <w:sz w:val="22"/>
                <w:szCs w:val="22"/>
                <w:u w:val="none"/>
              </w:rPr>
            </w:pPr>
          </w:p>
        </w:tc>
      </w:tr>
      <w:tr w14:paraId="6378C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48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25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D9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B2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2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9A3D">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70F1">
            <w:pPr>
              <w:rPr>
                <w:rFonts w:hint="eastAsia" w:ascii="宋体" w:hAnsi="宋体" w:eastAsia="宋体" w:cs="宋体"/>
                <w:i w:val="0"/>
                <w:iCs w:val="0"/>
                <w:color w:val="000000"/>
                <w:sz w:val="22"/>
                <w:szCs w:val="22"/>
                <w:u w:val="none"/>
              </w:rPr>
            </w:pPr>
          </w:p>
        </w:tc>
      </w:tr>
      <w:tr w14:paraId="6136E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02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CDC0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7D3025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EBB811F">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1A71D4B2">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62823">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BAE4B">
            <w:pPr>
              <w:rPr>
                <w:rFonts w:hint="eastAsia" w:ascii="宋体" w:hAnsi="宋体" w:eastAsia="宋体" w:cs="宋体"/>
                <w:i w:val="0"/>
                <w:iCs w:val="0"/>
                <w:color w:val="000000"/>
                <w:sz w:val="22"/>
                <w:szCs w:val="22"/>
                <w:u w:val="none"/>
              </w:rPr>
            </w:pPr>
          </w:p>
        </w:tc>
      </w:tr>
      <w:tr w14:paraId="304C3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2F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D7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D栋3楼房间涂料修补38处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CB599">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F44DC">
            <w:pPr>
              <w:rPr>
                <w:rFonts w:hint="eastAsia" w:ascii="宋体" w:hAnsi="宋体" w:eastAsia="宋体" w:cs="宋体"/>
                <w:i w:val="0"/>
                <w:iCs w:val="0"/>
                <w:color w:val="000000"/>
                <w:sz w:val="22"/>
                <w:szCs w:val="22"/>
                <w:u w:val="none"/>
              </w:rPr>
            </w:pPr>
          </w:p>
        </w:tc>
      </w:tr>
      <w:tr w14:paraId="01C7A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02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9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6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9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3FC7E">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80F8E">
            <w:pPr>
              <w:rPr>
                <w:rFonts w:hint="eastAsia" w:ascii="宋体" w:hAnsi="宋体" w:eastAsia="宋体" w:cs="宋体"/>
                <w:i w:val="0"/>
                <w:iCs w:val="0"/>
                <w:color w:val="000000"/>
                <w:sz w:val="22"/>
                <w:szCs w:val="22"/>
                <w:u w:val="none"/>
              </w:rPr>
            </w:pPr>
          </w:p>
        </w:tc>
      </w:tr>
      <w:tr w14:paraId="38C78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63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29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95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83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9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FE83">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210C2">
            <w:pPr>
              <w:rPr>
                <w:rFonts w:hint="eastAsia" w:ascii="宋体" w:hAnsi="宋体" w:eastAsia="宋体" w:cs="宋体"/>
                <w:i w:val="0"/>
                <w:iCs w:val="0"/>
                <w:color w:val="000000"/>
                <w:sz w:val="22"/>
                <w:szCs w:val="22"/>
                <w:u w:val="none"/>
              </w:rPr>
            </w:pPr>
          </w:p>
        </w:tc>
      </w:tr>
      <w:tr w14:paraId="3CB6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D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D2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09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C2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A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1D5E4">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14615">
            <w:pPr>
              <w:rPr>
                <w:rFonts w:hint="eastAsia" w:ascii="宋体" w:hAnsi="宋体" w:eastAsia="宋体" w:cs="宋体"/>
                <w:i w:val="0"/>
                <w:iCs w:val="0"/>
                <w:color w:val="000000"/>
                <w:sz w:val="22"/>
                <w:szCs w:val="22"/>
                <w:u w:val="none"/>
              </w:rPr>
            </w:pPr>
          </w:p>
        </w:tc>
      </w:tr>
      <w:tr w14:paraId="59CDE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0CDD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3E3C80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14F5D91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189E486">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75B2E467">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50531">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91C57">
            <w:pPr>
              <w:rPr>
                <w:rFonts w:hint="eastAsia" w:ascii="宋体" w:hAnsi="宋体" w:eastAsia="宋体" w:cs="宋体"/>
                <w:i w:val="0"/>
                <w:iCs w:val="0"/>
                <w:color w:val="000000"/>
                <w:sz w:val="22"/>
                <w:szCs w:val="22"/>
                <w:u w:val="none"/>
              </w:rPr>
            </w:pPr>
          </w:p>
        </w:tc>
      </w:tr>
      <w:tr w14:paraId="17149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4FE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A3E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D栋楼梯顶楼涂料修补22处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ADA12">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EAF45">
            <w:pPr>
              <w:rPr>
                <w:rFonts w:hint="eastAsia" w:ascii="宋体" w:hAnsi="宋体" w:eastAsia="宋体" w:cs="宋体"/>
                <w:i w:val="0"/>
                <w:iCs w:val="0"/>
                <w:color w:val="000000"/>
                <w:sz w:val="22"/>
                <w:szCs w:val="22"/>
                <w:u w:val="none"/>
              </w:rPr>
            </w:pPr>
          </w:p>
        </w:tc>
      </w:tr>
      <w:tr w14:paraId="40000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B9A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13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B6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1C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3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97BB">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4F49A">
            <w:pPr>
              <w:rPr>
                <w:rFonts w:hint="eastAsia" w:ascii="宋体" w:hAnsi="宋体" w:eastAsia="宋体" w:cs="宋体"/>
                <w:i w:val="0"/>
                <w:iCs w:val="0"/>
                <w:color w:val="000000"/>
                <w:sz w:val="22"/>
                <w:szCs w:val="22"/>
                <w:u w:val="none"/>
              </w:rPr>
            </w:pPr>
          </w:p>
        </w:tc>
      </w:tr>
      <w:tr w14:paraId="0502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716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0C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5F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13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2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9DCFE">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D352">
            <w:pPr>
              <w:rPr>
                <w:rFonts w:hint="eastAsia" w:ascii="宋体" w:hAnsi="宋体" w:eastAsia="宋体" w:cs="宋体"/>
                <w:i w:val="0"/>
                <w:iCs w:val="0"/>
                <w:color w:val="000000"/>
                <w:sz w:val="22"/>
                <w:szCs w:val="22"/>
                <w:u w:val="none"/>
              </w:rPr>
            </w:pPr>
          </w:p>
        </w:tc>
      </w:tr>
      <w:tr w14:paraId="5BEB7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ACEF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3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FE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A8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4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BF9C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3B2E8">
            <w:pPr>
              <w:rPr>
                <w:rFonts w:hint="eastAsia" w:ascii="宋体" w:hAnsi="宋体" w:eastAsia="宋体" w:cs="宋体"/>
                <w:i w:val="0"/>
                <w:iCs w:val="0"/>
                <w:color w:val="000000"/>
                <w:sz w:val="22"/>
                <w:szCs w:val="22"/>
                <w:u w:val="none"/>
              </w:rPr>
            </w:pPr>
          </w:p>
        </w:tc>
      </w:tr>
      <w:tr w14:paraId="1D7F9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84B9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614C3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1F97F09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3A383EC6">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5B6DABD2">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334C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87E53">
            <w:pPr>
              <w:rPr>
                <w:rFonts w:hint="eastAsia" w:ascii="宋体" w:hAnsi="宋体" w:eastAsia="宋体" w:cs="宋体"/>
                <w:i w:val="0"/>
                <w:iCs w:val="0"/>
                <w:color w:val="000000"/>
                <w:sz w:val="22"/>
                <w:szCs w:val="22"/>
                <w:u w:val="none"/>
              </w:rPr>
            </w:pPr>
          </w:p>
        </w:tc>
      </w:tr>
      <w:tr w14:paraId="42929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3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80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D栋会议室涂料修补52处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38EB0">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A130">
            <w:pPr>
              <w:rPr>
                <w:rFonts w:hint="eastAsia" w:ascii="宋体" w:hAnsi="宋体" w:eastAsia="宋体" w:cs="宋体"/>
                <w:i w:val="0"/>
                <w:iCs w:val="0"/>
                <w:color w:val="000000"/>
                <w:sz w:val="22"/>
                <w:szCs w:val="22"/>
                <w:u w:val="none"/>
              </w:rPr>
            </w:pPr>
          </w:p>
        </w:tc>
      </w:tr>
      <w:tr w14:paraId="76FA0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707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59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B7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6D1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9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A5550">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E3D93">
            <w:pPr>
              <w:rPr>
                <w:rFonts w:hint="eastAsia" w:ascii="宋体" w:hAnsi="宋体" w:eastAsia="宋体" w:cs="宋体"/>
                <w:i w:val="0"/>
                <w:iCs w:val="0"/>
                <w:color w:val="000000"/>
                <w:sz w:val="22"/>
                <w:szCs w:val="22"/>
                <w:u w:val="none"/>
              </w:rPr>
            </w:pPr>
          </w:p>
        </w:tc>
      </w:tr>
      <w:tr w14:paraId="433F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B8C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10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A8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43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8F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16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6961">
            <w:pPr>
              <w:rPr>
                <w:rFonts w:hint="eastAsia" w:ascii="宋体" w:hAnsi="宋体" w:eastAsia="宋体" w:cs="宋体"/>
                <w:i w:val="0"/>
                <w:iCs w:val="0"/>
                <w:color w:val="000000"/>
                <w:sz w:val="22"/>
                <w:szCs w:val="22"/>
                <w:u w:val="none"/>
              </w:rPr>
            </w:pPr>
          </w:p>
        </w:tc>
      </w:tr>
      <w:tr w14:paraId="6E48F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8BE3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B9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BC5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80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C0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32E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94E">
            <w:pPr>
              <w:rPr>
                <w:rFonts w:hint="eastAsia" w:ascii="宋体" w:hAnsi="宋体" w:eastAsia="宋体" w:cs="宋体"/>
                <w:i w:val="0"/>
                <w:iCs w:val="0"/>
                <w:color w:val="000000"/>
                <w:sz w:val="22"/>
                <w:szCs w:val="22"/>
                <w:u w:val="none"/>
              </w:rPr>
            </w:pPr>
          </w:p>
        </w:tc>
      </w:tr>
      <w:tr w14:paraId="727AC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4EC5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662C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22FCC87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612E241A">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40B4C24E">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579F6">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B67E1">
            <w:pPr>
              <w:rPr>
                <w:rFonts w:hint="eastAsia" w:ascii="宋体" w:hAnsi="宋体" w:eastAsia="宋体" w:cs="宋体"/>
                <w:i w:val="0"/>
                <w:iCs w:val="0"/>
                <w:color w:val="000000"/>
                <w:sz w:val="22"/>
                <w:szCs w:val="22"/>
                <w:u w:val="none"/>
              </w:rPr>
            </w:pPr>
          </w:p>
        </w:tc>
      </w:tr>
      <w:tr w14:paraId="422BB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F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E7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C栋涂料修补110处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B3F19">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96FD1">
            <w:pPr>
              <w:rPr>
                <w:rFonts w:hint="eastAsia" w:ascii="宋体" w:hAnsi="宋体" w:eastAsia="宋体" w:cs="宋体"/>
                <w:i w:val="0"/>
                <w:iCs w:val="0"/>
                <w:color w:val="000000"/>
                <w:sz w:val="22"/>
                <w:szCs w:val="22"/>
                <w:u w:val="none"/>
              </w:rPr>
            </w:pPr>
          </w:p>
        </w:tc>
      </w:tr>
      <w:tr w14:paraId="010B7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D964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2B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8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7C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F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B9F6D">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672DE">
            <w:pPr>
              <w:rPr>
                <w:rFonts w:hint="eastAsia" w:ascii="宋体" w:hAnsi="宋体" w:eastAsia="宋体" w:cs="宋体"/>
                <w:i w:val="0"/>
                <w:iCs w:val="0"/>
                <w:color w:val="000000"/>
                <w:sz w:val="22"/>
                <w:szCs w:val="22"/>
                <w:u w:val="none"/>
              </w:rPr>
            </w:pPr>
          </w:p>
        </w:tc>
      </w:tr>
      <w:tr w14:paraId="2188E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0A7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4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2E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D1D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7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79F9">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4A2AA">
            <w:pPr>
              <w:rPr>
                <w:rFonts w:hint="eastAsia" w:ascii="宋体" w:hAnsi="宋体" w:eastAsia="宋体" w:cs="宋体"/>
                <w:i w:val="0"/>
                <w:iCs w:val="0"/>
                <w:color w:val="000000"/>
                <w:sz w:val="22"/>
                <w:szCs w:val="22"/>
                <w:u w:val="none"/>
              </w:rPr>
            </w:pPr>
          </w:p>
        </w:tc>
      </w:tr>
      <w:tr w14:paraId="022E9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E1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C8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B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B32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9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1A1A8">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71A5">
            <w:pPr>
              <w:rPr>
                <w:rFonts w:hint="eastAsia" w:ascii="宋体" w:hAnsi="宋体" w:eastAsia="宋体" w:cs="宋体"/>
                <w:i w:val="0"/>
                <w:iCs w:val="0"/>
                <w:color w:val="000000"/>
                <w:sz w:val="22"/>
                <w:szCs w:val="22"/>
                <w:u w:val="none"/>
              </w:rPr>
            </w:pPr>
          </w:p>
        </w:tc>
      </w:tr>
      <w:tr w14:paraId="4638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B881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435A1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543D022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7F50ABD2">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1BA27E53">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3381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78E4F">
            <w:pPr>
              <w:rPr>
                <w:rFonts w:hint="eastAsia" w:ascii="宋体" w:hAnsi="宋体" w:eastAsia="宋体" w:cs="宋体"/>
                <w:i w:val="0"/>
                <w:iCs w:val="0"/>
                <w:color w:val="000000"/>
                <w:sz w:val="22"/>
                <w:szCs w:val="22"/>
                <w:u w:val="none"/>
              </w:rPr>
            </w:pPr>
          </w:p>
        </w:tc>
      </w:tr>
      <w:tr w14:paraId="582E2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6E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4CA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B栋涂料修补85处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7BCD6">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F023D">
            <w:pPr>
              <w:rPr>
                <w:rFonts w:hint="eastAsia" w:ascii="宋体" w:hAnsi="宋体" w:eastAsia="宋体" w:cs="宋体"/>
                <w:i w:val="0"/>
                <w:iCs w:val="0"/>
                <w:color w:val="000000"/>
                <w:sz w:val="22"/>
                <w:szCs w:val="22"/>
                <w:u w:val="none"/>
              </w:rPr>
            </w:pPr>
          </w:p>
        </w:tc>
      </w:tr>
      <w:tr w14:paraId="20B0D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82A4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CD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AB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1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D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6AF4">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CA24">
            <w:pPr>
              <w:rPr>
                <w:rFonts w:hint="eastAsia" w:ascii="宋体" w:hAnsi="宋体" w:eastAsia="宋体" w:cs="宋体"/>
                <w:i w:val="0"/>
                <w:iCs w:val="0"/>
                <w:color w:val="000000"/>
                <w:sz w:val="22"/>
                <w:szCs w:val="22"/>
                <w:u w:val="none"/>
              </w:rPr>
            </w:pPr>
          </w:p>
        </w:tc>
      </w:tr>
      <w:tr w14:paraId="3FBA7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F479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E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1E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30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74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13D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0D31">
            <w:pPr>
              <w:rPr>
                <w:rFonts w:hint="eastAsia" w:ascii="宋体" w:hAnsi="宋体" w:eastAsia="宋体" w:cs="宋体"/>
                <w:i w:val="0"/>
                <w:iCs w:val="0"/>
                <w:color w:val="000000"/>
                <w:sz w:val="22"/>
                <w:szCs w:val="22"/>
                <w:u w:val="none"/>
              </w:rPr>
            </w:pPr>
          </w:p>
        </w:tc>
      </w:tr>
      <w:tr w14:paraId="717AF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DFE6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721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DD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4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792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E2E6B">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AB88">
            <w:pPr>
              <w:rPr>
                <w:rFonts w:hint="eastAsia" w:ascii="宋体" w:hAnsi="宋体" w:eastAsia="宋体" w:cs="宋体"/>
                <w:i w:val="0"/>
                <w:iCs w:val="0"/>
                <w:color w:val="000000"/>
                <w:sz w:val="22"/>
                <w:szCs w:val="22"/>
                <w:u w:val="none"/>
              </w:rPr>
            </w:pPr>
          </w:p>
        </w:tc>
      </w:tr>
      <w:tr w14:paraId="1D343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8DE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19CE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22A44F7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3354CF88">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2A3AD806">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D028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77C3">
            <w:pPr>
              <w:rPr>
                <w:rFonts w:hint="eastAsia" w:ascii="宋体" w:hAnsi="宋体" w:eastAsia="宋体" w:cs="宋体"/>
                <w:i w:val="0"/>
                <w:iCs w:val="0"/>
                <w:color w:val="000000"/>
                <w:sz w:val="22"/>
                <w:szCs w:val="22"/>
                <w:u w:val="none"/>
              </w:rPr>
            </w:pPr>
          </w:p>
        </w:tc>
      </w:tr>
      <w:tr w14:paraId="380F3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CE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AF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A栋涂料修补140处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E317A">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5D56">
            <w:pPr>
              <w:rPr>
                <w:rFonts w:hint="eastAsia" w:ascii="宋体" w:hAnsi="宋体" w:eastAsia="宋体" w:cs="宋体"/>
                <w:i w:val="0"/>
                <w:iCs w:val="0"/>
                <w:color w:val="000000"/>
                <w:sz w:val="22"/>
                <w:szCs w:val="22"/>
                <w:u w:val="none"/>
              </w:rPr>
            </w:pPr>
          </w:p>
        </w:tc>
      </w:tr>
      <w:tr w14:paraId="0F884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BEA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6C2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5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D6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2D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4EE2">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ECBB1">
            <w:pPr>
              <w:rPr>
                <w:rFonts w:hint="eastAsia" w:ascii="宋体" w:hAnsi="宋体" w:eastAsia="宋体" w:cs="宋体"/>
                <w:i w:val="0"/>
                <w:iCs w:val="0"/>
                <w:color w:val="000000"/>
                <w:sz w:val="22"/>
                <w:szCs w:val="22"/>
                <w:u w:val="none"/>
              </w:rPr>
            </w:pPr>
          </w:p>
        </w:tc>
      </w:tr>
      <w:tr w14:paraId="1190E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532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15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1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D4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2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DF1D1">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99C6">
            <w:pPr>
              <w:rPr>
                <w:rFonts w:hint="eastAsia" w:ascii="宋体" w:hAnsi="宋体" w:eastAsia="宋体" w:cs="宋体"/>
                <w:i w:val="0"/>
                <w:iCs w:val="0"/>
                <w:color w:val="000000"/>
                <w:sz w:val="22"/>
                <w:szCs w:val="22"/>
                <w:u w:val="none"/>
              </w:rPr>
            </w:pPr>
          </w:p>
        </w:tc>
      </w:tr>
      <w:tr w14:paraId="19A76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CE20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5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7C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39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F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8409">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22DF2">
            <w:pPr>
              <w:rPr>
                <w:rFonts w:hint="eastAsia" w:ascii="宋体" w:hAnsi="宋体" w:eastAsia="宋体" w:cs="宋体"/>
                <w:i w:val="0"/>
                <w:iCs w:val="0"/>
                <w:color w:val="000000"/>
                <w:sz w:val="22"/>
                <w:szCs w:val="22"/>
                <w:u w:val="none"/>
              </w:rPr>
            </w:pPr>
          </w:p>
        </w:tc>
      </w:tr>
      <w:tr w14:paraId="5356C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BA6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096C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nil"/>
              <w:bottom w:val="single" w:color="000000" w:sz="4" w:space="0"/>
              <w:right w:val="nil"/>
            </w:tcBorders>
            <w:shd w:val="clear" w:color="auto" w:fill="auto"/>
            <w:noWrap/>
            <w:vAlign w:val="center"/>
          </w:tcPr>
          <w:p w14:paraId="2FB374F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nil"/>
              <w:bottom w:val="single" w:color="000000" w:sz="4" w:space="0"/>
              <w:right w:val="nil"/>
            </w:tcBorders>
            <w:shd w:val="clear" w:color="auto" w:fill="auto"/>
            <w:noWrap/>
            <w:vAlign w:val="center"/>
          </w:tcPr>
          <w:p w14:paraId="3F9A70F7">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nil"/>
              <w:bottom w:val="single" w:color="000000" w:sz="4" w:space="0"/>
              <w:right w:val="single" w:color="000000" w:sz="4" w:space="0"/>
            </w:tcBorders>
            <w:shd w:val="clear" w:color="auto" w:fill="auto"/>
            <w:vAlign w:val="center"/>
          </w:tcPr>
          <w:p w14:paraId="62F9F0C8">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98F64">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26579">
            <w:pPr>
              <w:rPr>
                <w:rFonts w:hint="eastAsia" w:ascii="宋体" w:hAnsi="宋体" w:eastAsia="宋体" w:cs="宋体"/>
                <w:i w:val="0"/>
                <w:iCs w:val="0"/>
                <w:color w:val="000000"/>
                <w:sz w:val="22"/>
                <w:szCs w:val="22"/>
                <w:u w:val="none"/>
              </w:rPr>
            </w:pPr>
          </w:p>
        </w:tc>
      </w:tr>
      <w:tr w14:paraId="3C0AD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C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9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E栋涂料修补130处</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723B">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E11E">
            <w:pPr>
              <w:rPr>
                <w:rFonts w:hint="eastAsia" w:ascii="宋体" w:hAnsi="宋体" w:eastAsia="宋体" w:cs="宋体"/>
                <w:i w:val="0"/>
                <w:iCs w:val="0"/>
                <w:color w:val="000000"/>
                <w:sz w:val="22"/>
                <w:szCs w:val="22"/>
                <w:u w:val="none"/>
              </w:rPr>
            </w:pPr>
          </w:p>
        </w:tc>
      </w:tr>
      <w:tr w14:paraId="187FA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E2D6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37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墙面原有涂料铲除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06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41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28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DF2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F411">
            <w:pPr>
              <w:rPr>
                <w:rFonts w:hint="eastAsia" w:ascii="宋体" w:hAnsi="宋体" w:eastAsia="宋体" w:cs="宋体"/>
                <w:i w:val="0"/>
                <w:iCs w:val="0"/>
                <w:color w:val="000000"/>
                <w:sz w:val="22"/>
                <w:szCs w:val="22"/>
                <w:u w:val="none"/>
              </w:rPr>
            </w:pPr>
          </w:p>
        </w:tc>
      </w:tr>
      <w:tr w14:paraId="69E74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11F9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9F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腻子修复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32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B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F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0381">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632C">
            <w:pPr>
              <w:rPr>
                <w:rFonts w:hint="eastAsia" w:ascii="宋体" w:hAnsi="宋体" w:eastAsia="宋体" w:cs="宋体"/>
                <w:i w:val="0"/>
                <w:iCs w:val="0"/>
                <w:color w:val="000000"/>
                <w:sz w:val="22"/>
                <w:szCs w:val="22"/>
                <w:u w:val="none"/>
              </w:rPr>
            </w:pPr>
          </w:p>
        </w:tc>
      </w:tr>
      <w:tr w14:paraId="208EC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420E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A84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乳胶漆滚涂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A6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26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平方米</w:t>
            </w: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B1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22</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41F9C">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61B88">
            <w:pPr>
              <w:rPr>
                <w:rFonts w:hint="eastAsia" w:ascii="宋体" w:hAnsi="宋体" w:eastAsia="宋体" w:cs="宋体"/>
                <w:i w:val="0"/>
                <w:iCs w:val="0"/>
                <w:color w:val="000000"/>
                <w:sz w:val="22"/>
                <w:szCs w:val="22"/>
                <w:u w:val="none"/>
              </w:rPr>
            </w:pPr>
          </w:p>
        </w:tc>
      </w:tr>
      <w:tr w14:paraId="5ACD4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E79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7CAA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B07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30AD">
            <w:pPr>
              <w:jc w:val="center"/>
              <w:rPr>
                <w:rFonts w:hint="eastAsia" w:ascii="宋体" w:hAnsi="宋体" w:eastAsia="宋体" w:cs="宋体"/>
                <w:i w:val="0"/>
                <w:iCs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37F9">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9B498">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EE71">
            <w:pPr>
              <w:rPr>
                <w:rFonts w:hint="eastAsia" w:ascii="宋体" w:hAnsi="宋体" w:eastAsia="宋体" w:cs="宋体"/>
                <w:i w:val="0"/>
                <w:iCs w:val="0"/>
                <w:color w:val="000000"/>
                <w:sz w:val="22"/>
                <w:szCs w:val="22"/>
                <w:u w:val="none"/>
              </w:rPr>
            </w:pPr>
          </w:p>
        </w:tc>
      </w:tr>
      <w:tr w14:paraId="15B58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29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2D3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6F3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20F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BAF26">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FA9F">
            <w:pPr>
              <w:ind w:left="0" w:leftChars="0" w:right="0" w:rightChars="0" w:firstLine="0" w:firstLineChars="0"/>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83F18">
            <w:pPr>
              <w:jc w:val="center"/>
              <w:rPr>
                <w:rFonts w:hint="eastAsia" w:ascii="宋体" w:hAnsi="宋体" w:eastAsia="宋体" w:cs="宋体"/>
                <w:i w:val="0"/>
                <w:iCs w:val="0"/>
                <w:color w:val="000000"/>
                <w:sz w:val="22"/>
                <w:szCs w:val="22"/>
                <w:u w:val="none"/>
              </w:rPr>
            </w:pPr>
          </w:p>
        </w:tc>
      </w:tr>
    </w:tbl>
    <w:p w14:paraId="4F8BF425">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BBB28A7">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67433A8">
      <w:pPr>
        <w:pStyle w:val="3"/>
        <w:ind w:firstLine="472" w:firstLineChars="200"/>
        <w:rPr>
          <w:rFonts w:hint="eastAsia" w:ascii="宋体" w:hAnsi="宋体" w:eastAsia="宋体" w:cs="宋体"/>
          <w:spacing w:val="-2"/>
          <w:sz w:val="24"/>
          <w:szCs w:val="24"/>
          <w:u w:val="none" w:color="auto"/>
          <w:lang w:val="en-US" w:eastAsia="zh-CN"/>
        </w:rPr>
      </w:pPr>
    </w:p>
    <w:p w14:paraId="68B8CA26">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1733D9D4">
      <w:pPr>
        <w:rPr>
          <w:rFonts w:hint="default"/>
          <w:sz w:val="24"/>
          <w:szCs w:val="24"/>
          <w:lang w:val="en-US" w:eastAsia="zh-CN"/>
        </w:rPr>
      </w:pPr>
    </w:p>
    <w:p w14:paraId="414D28C4">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601EB3D9">
      <w:pPr>
        <w:rPr>
          <w:rFonts w:hint="default"/>
          <w:lang w:val="en-US" w:eastAsia="zh-CN"/>
        </w:rPr>
      </w:pPr>
    </w:p>
    <w:p w14:paraId="5607E528">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41087849">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2300E4A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8E693E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99DC89D">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7955016">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6470FDF">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4"/>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747"/>
        <w:gridCol w:w="1536"/>
        <w:gridCol w:w="745"/>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747"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536"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val="en-US" w:eastAsia="zh-CN"/>
              </w:rPr>
              <w:t>商务</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745"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14:paraId="5E3A710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1</w:t>
            </w:r>
          </w:p>
        </w:tc>
        <w:tc>
          <w:tcPr>
            <w:tcW w:w="2669" w:type="dxa"/>
            <w:noWrap w:val="0"/>
            <w:vAlign w:val="top"/>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4"/>
                <w:szCs w:val="24"/>
                <w:u w:val="none" w:color="auto"/>
                <w:shd w:val="clear" w:color="auto" w:fill="auto"/>
                <w:lang w:val="en-US" w:eastAsia="zh-CN" w:bidi="en-US"/>
              </w:rPr>
            </w:pPr>
            <w:r>
              <w:rPr>
                <w:rFonts w:hint="eastAsia" w:hAnsi="宋体" w:cs="宋体"/>
                <w:sz w:val="24"/>
                <w:szCs w:val="24"/>
                <w:u w:val="none" w:color="auto"/>
                <w:lang w:val="en-US" w:eastAsia="zh-CN"/>
              </w:rPr>
              <w:t>服务对象</w:t>
            </w:r>
          </w:p>
        </w:tc>
        <w:tc>
          <w:tcPr>
            <w:tcW w:w="3747"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4"/>
                <w:szCs w:val="24"/>
                <w:highlight w:val="none"/>
                <w:u w:val="none" w:color="auto"/>
                <w:shd w:val="clear" w:color="auto" w:fill="auto"/>
                <w:lang w:val="en-US" w:eastAsia="zh-CN" w:bidi="en-US"/>
              </w:rPr>
            </w:pPr>
            <w:r>
              <w:rPr>
                <w:rFonts w:hint="default" w:ascii="宋体" w:hAnsi="宋体" w:eastAsia="宋体" w:cs="宋体"/>
                <w:sz w:val="24"/>
                <w:szCs w:val="24"/>
                <w:u w:val="none" w:color="auto"/>
                <w:lang w:val="en-US" w:eastAsia="zh-CN"/>
              </w:rPr>
              <w:t>江油市蜀龙湾旅游发展有限公司</w:t>
            </w:r>
          </w:p>
        </w:tc>
        <w:tc>
          <w:tcPr>
            <w:tcW w:w="1536"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5" w:hRule="atLeast"/>
          <w:jc w:val="center"/>
        </w:trPr>
        <w:tc>
          <w:tcPr>
            <w:tcW w:w="844" w:type="dxa"/>
            <w:noWrap w:val="0"/>
            <w:vAlign w:val="top"/>
          </w:tcPr>
          <w:p w14:paraId="02C3A6B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hAnsi="宋体" w:cs="宋体"/>
                <w:sz w:val="24"/>
                <w:szCs w:val="24"/>
                <w:u w:val="none" w:color="auto"/>
                <w:lang w:val="en-US" w:eastAsia="zh-CN"/>
              </w:rPr>
              <w:t>服务地点</w:t>
            </w:r>
          </w:p>
        </w:tc>
        <w:tc>
          <w:tcPr>
            <w:tcW w:w="3747" w:type="dxa"/>
            <w:noWrap w:val="0"/>
            <w:vAlign w:val="top"/>
          </w:tcPr>
          <w:p w14:paraId="7FBA5056">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lang w:val="en-US" w:eastAsia="zh-CN"/>
              </w:rPr>
              <w:t>江油市厚坝镇养马峡景区</w:t>
            </w:r>
          </w:p>
        </w:tc>
        <w:tc>
          <w:tcPr>
            <w:tcW w:w="1536"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jc w:val="center"/>
        </w:trPr>
        <w:tc>
          <w:tcPr>
            <w:tcW w:w="844" w:type="dxa"/>
            <w:noWrap w:val="0"/>
            <w:vAlign w:val="top"/>
          </w:tcPr>
          <w:p w14:paraId="65B5A5C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rPr>
              <w:t>履约､验收要求与标准</w:t>
            </w:r>
          </w:p>
        </w:tc>
        <w:tc>
          <w:tcPr>
            <w:tcW w:w="3747"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rPr>
              <w:t>按采购文件要求验收</w:t>
            </w:r>
          </w:p>
        </w:tc>
        <w:tc>
          <w:tcPr>
            <w:tcW w:w="1536"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44" w:type="dxa"/>
            <w:noWrap w:val="0"/>
            <w:vAlign w:val="top"/>
          </w:tcPr>
          <w:p w14:paraId="037317E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rPr>
              <w:t>款项支付方式</w:t>
            </w:r>
          </w:p>
        </w:tc>
        <w:tc>
          <w:tcPr>
            <w:tcW w:w="3747"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default" w:ascii="宋体" w:hAnsi="宋体" w:eastAsia="宋体" w:cs="宋体"/>
                <w:sz w:val="24"/>
                <w:szCs w:val="24"/>
                <w:u w:val="none" w:color="auto"/>
                <w:lang w:val="en-US" w:eastAsia="zh-CN"/>
              </w:rPr>
              <w:t>详见附件</w:t>
            </w:r>
            <w:r>
              <w:rPr>
                <w:rFonts w:hint="eastAsia" w:ascii="宋体" w:hAnsi="宋体" w:eastAsia="宋体" w:cs="宋体"/>
                <w:sz w:val="24"/>
                <w:szCs w:val="24"/>
                <w:u w:val="none" w:color="auto"/>
                <w:lang w:val="en-US" w:eastAsia="zh-CN"/>
              </w:rPr>
              <w:t>7</w:t>
            </w:r>
            <w:r>
              <w:rPr>
                <w:rFonts w:hint="default" w:ascii="宋体" w:hAnsi="宋体" w:eastAsia="宋体" w:cs="宋体"/>
                <w:sz w:val="24"/>
                <w:szCs w:val="24"/>
                <w:u w:val="none" w:color="auto"/>
                <w:lang w:val="en-US" w:eastAsia="zh-CN"/>
              </w:rPr>
              <w:t>：合同主要条款</w:t>
            </w:r>
          </w:p>
        </w:tc>
        <w:tc>
          <w:tcPr>
            <w:tcW w:w="1536"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9" w:hRule="atLeast"/>
          <w:jc w:val="center"/>
        </w:trPr>
        <w:tc>
          <w:tcPr>
            <w:tcW w:w="844" w:type="dxa"/>
            <w:noWrap w:val="0"/>
            <w:vAlign w:val="center"/>
          </w:tcPr>
          <w:p w14:paraId="4744D03C">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5</w:t>
            </w:r>
          </w:p>
        </w:tc>
        <w:tc>
          <w:tcPr>
            <w:tcW w:w="2669" w:type="dxa"/>
            <w:noWrap w:val="0"/>
            <w:vAlign w:val="center"/>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lang w:val="en-US" w:eastAsia="zh-CN"/>
              </w:rPr>
              <w:t>产品质量</w:t>
            </w:r>
            <w:r>
              <w:rPr>
                <w:rFonts w:hint="eastAsia" w:ascii="宋体" w:hAnsi="宋体" w:eastAsia="宋体" w:cs="宋体"/>
                <w:sz w:val="24"/>
                <w:szCs w:val="24"/>
                <w:u w:val="none" w:color="auto"/>
              </w:rPr>
              <w:t>要求</w:t>
            </w:r>
          </w:p>
        </w:tc>
        <w:tc>
          <w:tcPr>
            <w:tcW w:w="3747" w:type="dxa"/>
            <w:noWrap w:val="0"/>
            <w:vAlign w:val="top"/>
          </w:tcPr>
          <w:p w14:paraId="1802693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4"/>
                <w:szCs w:val="24"/>
                <w:u w:val="none" w:color="auto"/>
                <w:lang w:val="zh-CN" w:eastAsia="zh-CN"/>
              </w:rPr>
            </w:pPr>
            <w:r>
              <w:rPr>
                <w:rFonts w:hint="eastAsia" w:ascii="宋体" w:hAnsi="宋体" w:eastAsia="宋体" w:cs="宋体"/>
                <w:sz w:val="24"/>
                <w:szCs w:val="24"/>
                <w:u w:val="none" w:color="auto"/>
                <w:lang w:val="zh-CN" w:eastAsia="zh-CN"/>
              </w:rPr>
              <w:t>所涉及材料必须使用符合国家</w:t>
            </w:r>
          </w:p>
          <w:p w14:paraId="6510F2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4"/>
                <w:szCs w:val="24"/>
                <w:u w:val="none" w:color="auto"/>
                <w:shd w:val="clear" w:color="auto" w:fill="auto"/>
                <w:lang w:val="en-US" w:eastAsia="zh-CN" w:bidi="en-US"/>
              </w:rPr>
            </w:pPr>
            <w:r>
              <w:rPr>
                <w:rFonts w:hint="eastAsia" w:ascii="宋体" w:hAnsi="宋体" w:eastAsia="宋体" w:cs="宋体"/>
                <w:sz w:val="24"/>
                <w:szCs w:val="24"/>
                <w:u w:val="none" w:color="auto"/>
                <w:lang w:val="zh-CN" w:eastAsia="zh-CN"/>
              </w:rPr>
              <w:t>标准规范材料</w:t>
            </w:r>
          </w:p>
        </w:tc>
        <w:tc>
          <w:tcPr>
            <w:tcW w:w="1536"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eastAsia="宋体" w:cs="宋体"/>
                <w:sz w:val="24"/>
                <w:szCs w:val="24"/>
                <w:u w:val="none" w:color="auto"/>
                <w:lang w:val="en-US" w:eastAsia="zh-CN"/>
              </w:rPr>
            </w:pPr>
            <w:r>
              <w:rPr>
                <w:rFonts w:hint="eastAsia" w:ascii="宋体" w:hAnsi="宋体" w:eastAsia="宋体" w:cs="宋体"/>
                <w:sz w:val="28"/>
                <w:szCs w:val="28"/>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完成时间</w:t>
            </w:r>
          </w:p>
        </w:tc>
        <w:tc>
          <w:tcPr>
            <w:tcW w:w="3747"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4"/>
                <w:szCs w:val="24"/>
                <w:u w:val="none" w:color="auto"/>
                <w:lang w:val="en-US" w:eastAsia="zh-CN"/>
              </w:rPr>
            </w:pPr>
            <w:r>
              <w:rPr>
                <w:rFonts w:hint="eastAsia" w:hAnsi="宋体" w:cs="宋体"/>
                <w:sz w:val="24"/>
                <w:szCs w:val="24"/>
                <w:u w:val="none" w:color="auto"/>
                <w:lang w:val="en-US" w:eastAsia="zh-CN"/>
              </w:rPr>
              <w:t>合同签订后30日内完成及验收</w:t>
            </w:r>
          </w:p>
        </w:tc>
        <w:tc>
          <w:tcPr>
            <w:tcW w:w="1536"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745"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比选</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3"/>
        <w:ind w:firstLine="472" w:firstLineChars="200"/>
        <w:rPr>
          <w:rFonts w:hint="eastAsia" w:ascii="宋体" w:hAnsi="宋体" w:eastAsia="宋体" w:cs="宋体"/>
          <w:spacing w:val="-2"/>
          <w:sz w:val="24"/>
          <w:szCs w:val="24"/>
          <w:u w:val="none" w:color="auto"/>
          <w:lang w:val="en-US" w:eastAsia="zh-CN"/>
        </w:rPr>
      </w:pPr>
    </w:p>
    <w:p w14:paraId="0E0BD7B3">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5CB3C99E">
      <w:pPr>
        <w:keepNext w:val="0"/>
        <w:keepLines w:val="0"/>
        <w:pageBreakBefore w:val="0"/>
        <w:widowControl w:val="0"/>
        <w:kinsoku/>
        <w:wordWrap/>
        <w:overflowPunct/>
        <w:topLinePunct w:val="0"/>
        <w:autoSpaceDE/>
        <w:autoSpaceDN/>
        <w:bidi w:val="0"/>
        <w:adjustRightInd/>
        <w:snapToGrid/>
        <w:spacing w:before="163" w:line="576" w:lineRule="exact"/>
        <w:textAlignment w:val="auto"/>
        <w:outlineLvl w:val="2"/>
        <w:rPr>
          <w:rFonts w:hint="eastAsia" w:ascii="宋体" w:hAnsi="宋体" w:eastAsia="宋体" w:cs="宋体"/>
          <w:spacing w:val="13"/>
          <w:sz w:val="28"/>
          <w:szCs w:val="28"/>
          <w:u w:val="none" w:color="auto"/>
        </w:rPr>
      </w:pPr>
    </w:p>
    <w:p w14:paraId="40BF80AC">
      <w:pPr>
        <w:rPr>
          <w:rFonts w:hint="default"/>
          <w:lang w:val="en-US" w:eastAsia="zh-CN"/>
        </w:rPr>
      </w:pPr>
    </w:p>
    <w:p w14:paraId="31C0D5DB">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2"/>
        <w:rPr>
          <w:rFonts w:hint="default"/>
          <w:lang w:val="en-US" w:eastAsia="zh-CN"/>
        </w:rPr>
      </w:pPr>
    </w:p>
    <w:p w14:paraId="6D0CFEA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74FAA3F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“养马峡原逸阳酒店外观美化服务” 比选活动的合法代表，以我方名义全权处理该项目有关比选、签订合同以及执行合同等一切事宜。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3"/>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360F3D82">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2054E330">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养马峡原逸阳酒店外观美化服务合同</w:t>
      </w:r>
    </w:p>
    <w:p w14:paraId="6522855D">
      <w:pPr>
        <w:spacing w:line="360" w:lineRule="auto"/>
        <w:rPr>
          <w:rFonts w:hint="eastAsia" w:ascii="仿宋" w:hAnsi="仿宋" w:eastAsia="仿宋" w:cs="仿宋"/>
          <w:b/>
          <w:color w:val="auto"/>
          <w:sz w:val="24"/>
        </w:rPr>
      </w:pPr>
    </w:p>
    <w:p w14:paraId="2A08AA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甲方：江油市蜀龙湾旅游发展有限公司</w:t>
      </w:r>
    </w:p>
    <w:p w14:paraId="0B04B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79C14F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乙方：</w:t>
      </w:r>
    </w:p>
    <w:p w14:paraId="2066B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5F28895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根据《民法典》等有关法律法规的规定，结合本工程的具体情况，甲乙双方在遵循自愿、平等、公平、诚信的基础上，经双方协商一致，签订本合同。</w:t>
      </w:r>
    </w:p>
    <w:p w14:paraId="6DC9C93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一、</w:t>
      </w:r>
      <w:r>
        <w:rPr>
          <w:rFonts w:hint="eastAsia" w:ascii="仿宋" w:hAnsi="仿宋" w:eastAsia="仿宋" w:cs="仿宋"/>
          <w:b/>
          <w:color w:val="auto"/>
          <w:sz w:val="32"/>
          <w:szCs w:val="32"/>
          <w:lang w:val="en-US" w:eastAsia="zh-CN"/>
        </w:rPr>
        <w:t>基本情况</w:t>
      </w:r>
      <w:r>
        <w:rPr>
          <w:rFonts w:hint="eastAsia" w:ascii="仿宋" w:hAnsi="仿宋" w:eastAsia="仿宋" w:cs="仿宋"/>
          <w:b/>
          <w:color w:val="auto"/>
          <w:sz w:val="32"/>
          <w:szCs w:val="32"/>
        </w:rPr>
        <w:t xml:space="preserve"> </w:t>
      </w:r>
    </w:p>
    <w:p w14:paraId="7A1AEEF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  服务内容</w:t>
      </w:r>
    </w:p>
    <w:p w14:paraId="765E792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甲方委托乙方为</w:t>
      </w:r>
      <w:r>
        <w:rPr>
          <w:rFonts w:hint="eastAsia" w:ascii="仿宋" w:hAnsi="仿宋" w:eastAsia="仿宋" w:cs="仿宋"/>
          <w:color w:val="auto"/>
          <w:sz w:val="32"/>
          <w:szCs w:val="32"/>
          <w:lang w:val="en-US" w:eastAsia="zh-CN"/>
        </w:rPr>
        <w:t>养马峡原逸阳酒店酒店A栋、B栋、C栋、D栋、E栋客房及内外墙涂料修复、美化。</w:t>
      </w:r>
    </w:p>
    <w:p w14:paraId="3375D2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乙方应按照甲方要求，完成项目的各项修复与美化任务，并保证项目实施的质量和进度。</w:t>
      </w:r>
    </w:p>
    <w:p w14:paraId="53FC49D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合同期限</w:t>
      </w:r>
    </w:p>
    <w:p w14:paraId="230AE51D">
      <w:pPr>
        <w:pStyle w:val="2"/>
        <w:ind w:left="0" w:leftChars="0" w:firstLine="640" w:firstLineChars="200"/>
        <w:rPr>
          <w:rFonts w:hint="default" w:ascii="仿宋" w:hAnsi="仿宋" w:eastAsia="仿宋" w:cs="仿宋"/>
          <w:color w:val="auto"/>
          <w:spacing w:val="0"/>
          <w:w w:val="100"/>
          <w:position w:val="0"/>
          <w:sz w:val="32"/>
          <w:szCs w:val="32"/>
          <w:shd w:val="clear" w:color="auto" w:fill="auto"/>
          <w:lang w:val="en-US" w:eastAsia="zh-CN" w:bidi="en-US"/>
        </w:rPr>
      </w:pPr>
      <w:r>
        <w:rPr>
          <w:rFonts w:hint="default" w:ascii="仿宋" w:hAnsi="仿宋" w:eastAsia="仿宋" w:cs="仿宋"/>
          <w:color w:val="auto"/>
          <w:spacing w:val="0"/>
          <w:w w:val="100"/>
          <w:position w:val="0"/>
          <w:sz w:val="32"/>
          <w:szCs w:val="32"/>
          <w:shd w:val="clear" w:color="auto" w:fill="auto"/>
          <w:lang w:val="en-US" w:eastAsia="zh-CN" w:bidi="en-US"/>
        </w:rPr>
        <w:t>本合同工期为30天，</w:t>
      </w:r>
      <w:r>
        <w:rPr>
          <w:rFonts w:hint="eastAsia" w:ascii="仿宋" w:hAnsi="仿宋" w:eastAsia="仿宋" w:cs="仿宋"/>
          <w:color w:val="auto"/>
          <w:spacing w:val="0"/>
          <w:w w:val="100"/>
          <w:position w:val="0"/>
          <w:sz w:val="32"/>
          <w:szCs w:val="32"/>
          <w:shd w:val="clear" w:color="auto" w:fill="auto"/>
          <w:lang w:val="en-US" w:eastAsia="zh-CN" w:bidi="en-US"/>
        </w:rPr>
        <w:t>2024年</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月</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日 至 2024年</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月</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日。</w:t>
      </w:r>
    </w:p>
    <w:p w14:paraId="619B1B8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本项目自合同签订后30天内完成所有修复、美化任务。</w:t>
      </w:r>
    </w:p>
    <w:p w14:paraId="5B691A1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二、外观美化服务数量及价格明细</w:t>
      </w:r>
    </w:p>
    <w:p w14:paraId="162D7C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见附件清单。</w:t>
      </w:r>
    </w:p>
    <w:p w14:paraId="759813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清单中所涉及材料必须使用符合国家标准规范材料。</w:t>
      </w:r>
    </w:p>
    <w:p w14:paraId="056FC7D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三、费用和支付</w:t>
      </w:r>
    </w:p>
    <w:p w14:paraId="599A6B1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1.项目费用</w:t>
      </w:r>
    </w:p>
    <w:p w14:paraId="4532CF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本合同暂定含税总价为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r>
        <w:rPr>
          <w:rFonts w:hint="eastAsia" w:ascii="仿宋" w:hAnsi="仿宋" w:eastAsia="仿宋" w:cs="仿宋"/>
          <w:color w:val="FF0000"/>
          <w:sz w:val="32"/>
          <w:szCs w:val="32"/>
          <w:lang w:val="en-US" w:eastAsia="zh-CN"/>
        </w:rPr>
        <w:t>（最终结算金额以甲方委托的第三方机构出具的审计报告中审定金额为准）</w:t>
      </w:r>
      <w:r>
        <w:rPr>
          <w:rFonts w:hint="eastAsia" w:ascii="仿宋" w:hAnsi="仿宋" w:eastAsia="仿宋" w:cs="仿宋"/>
          <w:sz w:val="32"/>
          <w:szCs w:val="32"/>
          <w:lang w:val="en-US" w:eastAsia="zh-CN"/>
        </w:rPr>
        <w:t>该费用</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含人工费、材料费、运输费、装卸费、拆除费、清洁费、税金、安装费等费用</w:t>
      </w:r>
      <w:r>
        <w:rPr>
          <w:rFonts w:hint="eastAsia" w:ascii="仿宋" w:hAnsi="仿宋" w:eastAsia="仿宋" w:cs="仿宋"/>
          <w:sz w:val="32"/>
          <w:szCs w:val="32"/>
          <w:lang w:val="en-US" w:eastAsia="zh-CN"/>
        </w:rPr>
        <w:t>。</w:t>
      </w:r>
    </w:p>
    <w:p w14:paraId="5E02B2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2.付款方式</w:t>
      </w:r>
    </w:p>
    <w:p w14:paraId="012D97E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（1）乙方如约履行本合同，项目制作安装结束后 15个工作日内，乙方应向甲方提交验收报告、实际发生项的费用全部明细，经甲方审核并确定后（60）日内，甲方向乙方支付项目实际发生费用的9</w:t>
      </w: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%，余下</w:t>
      </w:r>
      <w:r>
        <w:rPr>
          <w:rFonts w:hint="default" w:ascii="仿宋" w:hAnsi="仿宋" w:eastAsia="仿宋" w:cs="仿宋"/>
          <w:sz w:val="32"/>
          <w:szCs w:val="32"/>
          <w:lang w:eastAsia="zh-CN"/>
        </w:rPr>
        <w:t>3</w:t>
      </w:r>
      <w:r>
        <w:rPr>
          <w:rFonts w:hint="eastAsia" w:ascii="仿宋" w:hAnsi="仿宋" w:eastAsia="仿宋" w:cs="仿宋"/>
          <w:sz w:val="32"/>
          <w:szCs w:val="32"/>
          <w:lang w:val="en-US" w:eastAsia="zh-CN"/>
        </w:rPr>
        <w:t>%作为项目质保金，待质保期结束后15个工作日内支付至乙方指定账户。</w:t>
      </w:r>
    </w:p>
    <w:p w14:paraId="1906B5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付款前，乙方应当提供符合甲方要求的与所支付款项等额的增值税普通发票，甲方在收到发票的同时有义务签字确认。乙方未按时开具发票，甲方有权拒绝付款并顺延付款时间，由此而产生的一切后果均由乙方承担。如甲方未及时入账导致丢失发票的，甲方配合乙方红冲后可申请重新开票，但甲方不得以上述理由拒付价款，且由此给乙方造成的全部损失和税务部门的稽查和罚款均由甲方承担。</w:t>
      </w:r>
    </w:p>
    <w:p w14:paraId="77A222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（3）乙方收款账户信息</w:t>
      </w:r>
    </w:p>
    <w:p w14:paraId="10D9BA0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收款账户名：</w:t>
      </w:r>
    </w:p>
    <w:p w14:paraId="5839F3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开户行：</w:t>
      </w:r>
    </w:p>
    <w:p w14:paraId="0DD9FE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账号：</w:t>
      </w:r>
    </w:p>
    <w:p w14:paraId="5622A366">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四、验收标准及方法</w:t>
      </w:r>
    </w:p>
    <w:p w14:paraId="2691B10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1.</w:t>
      </w:r>
      <w:r>
        <w:rPr>
          <w:rFonts w:hint="eastAsia" w:ascii="仿宋" w:hAnsi="仿宋" w:eastAsia="仿宋" w:cs="仿宋"/>
          <w:bCs/>
          <w:sz w:val="32"/>
          <w:szCs w:val="32"/>
        </w:rPr>
        <w:t>验收标准</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按照国家相关标准及合行业标准进行现场验收；</w:t>
      </w:r>
    </w:p>
    <w:p w14:paraId="6B1D6E1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bCs/>
          <w:sz w:val="32"/>
          <w:szCs w:val="32"/>
          <w:lang w:val="en-US"/>
        </w:rPr>
      </w:pPr>
      <w:r>
        <w:rPr>
          <w:rFonts w:hint="eastAsia" w:ascii="仿宋" w:hAnsi="仿宋" w:eastAsia="仿宋" w:cs="仿宋"/>
          <w:bCs/>
          <w:sz w:val="32"/>
          <w:szCs w:val="32"/>
          <w:lang w:val="en-US" w:eastAsia="zh-CN"/>
        </w:rPr>
        <w:t>2.验收方法：</w:t>
      </w:r>
      <w:r>
        <w:rPr>
          <w:rFonts w:hint="eastAsia" w:ascii="仿宋" w:hAnsi="仿宋" w:eastAsia="仿宋" w:cs="仿宋"/>
          <w:bCs/>
          <w:sz w:val="32"/>
          <w:szCs w:val="32"/>
        </w:rPr>
        <w:t>甲乙双方</w:t>
      </w:r>
      <w:r>
        <w:rPr>
          <w:rFonts w:hint="eastAsia" w:ascii="仿宋" w:hAnsi="仿宋" w:eastAsia="仿宋" w:cs="仿宋"/>
          <w:bCs/>
          <w:sz w:val="32"/>
          <w:szCs w:val="32"/>
          <w:lang w:val="en-US" w:eastAsia="zh-CN"/>
        </w:rPr>
        <w:t>组织人员现场验收，对数量以及尺寸进行核实。</w:t>
      </w:r>
    </w:p>
    <w:p w14:paraId="50B20E4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项目</w:t>
      </w:r>
      <w:r>
        <w:rPr>
          <w:rFonts w:hint="eastAsia" w:ascii="仿宋" w:hAnsi="仿宋" w:eastAsia="仿宋" w:cs="仿宋"/>
          <w:sz w:val="32"/>
          <w:szCs w:val="32"/>
          <w:lang w:val="en-US" w:eastAsia="zh-CN"/>
        </w:rPr>
        <w:t>验收完成后，应出具由甲乙双方签字确认的验收报告，作为项目结算依据。如验收不合格，由甲方出具整改通知书，乙方按整改通知书要求进行整改，整改完成后双方再次进行现场验收并出具相关整改验收报告。</w:t>
      </w:r>
    </w:p>
    <w:p w14:paraId="1FEC437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五、项目质保</w:t>
      </w:r>
    </w:p>
    <w:p w14:paraId="29CB43A0">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本项目的质保期为12个月。自项目交付之日起算，期间凡属乙方原因出现质量问题，乙方应免费维修更换；如因甲方使用不当引起的故障或损坏，乙方负责有偿维修（只收取材料费，不收取人工费）。</w:t>
      </w:r>
    </w:p>
    <w:p w14:paraId="289DF7E8">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bookmarkStart w:id="1" w:name="_GoBack"/>
      <w:bookmarkEnd w:id="1"/>
      <w:r>
        <w:rPr>
          <w:rFonts w:hint="eastAsia" w:ascii="仿宋" w:hAnsi="仿宋" w:eastAsia="仿宋" w:cs="仿宋"/>
          <w:sz w:val="32"/>
          <w:szCs w:val="32"/>
          <w:lang w:val="en-US" w:eastAsia="zh-CN"/>
        </w:rPr>
        <w:t>在保修期内，一般情况下乙方应在接到甲方通知后的24小时内派人进行维修。</w:t>
      </w:r>
    </w:p>
    <w:p w14:paraId="7714B435">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在质保期内，由于乙方质量问题引发的任何安全事故问题，责任均由乙方承担。</w:t>
      </w:r>
    </w:p>
    <w:p w14:paraId="12EEF6E1">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项目总金额的3%作为项目质保金，待质保期满且乙方在质保期内正常履行义务的15个工作日内，甲方无息退还。</w:t>
      </w:r>
    </w:p>
    <w:p w14:paraId="3A820C0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六</w:t>
      </w:r>
      <w:r>
        <w:rPr>
          <w:rFonts w:hint="eastAsia" w:ascii="仿宋" w:hAnsi="仿宋" w:eastAsia="仿宋" w:cs="仿宋"/>
          <w:b/>
          <w:sz w:val="32"/>
          <w:szCs w:val="32"/>
        </w:rPr>
        <w:t>、违约责任</w:t>
      </w:r>
    </w:p>
    <w:p w14:paraId="45D70D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甲方或乙方违反合同约定事项，须向另一方支付合同总金额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w:t>
      </w:r>
      <w:r>
        <w:rPr>
          <w:rFonts w:hint="eastAsia" w:ascii="仿宋" w:hAnsi="仿宋" w:eastAsia="仿宋" w:cs="仿宋"/>
          <w:sz w:val="32"/>
          <w:szCs w:val="32"/>
          <w:u w:val="single"/>
        </w:rPr>
        <w:t xml:space="preserve">  </w:t>
      </w:r>
      <w:r>
        <w:rPr>
          <w:rFonts w:hint="eastAsia" w:ascii="仿宋" w:hAnsi="仿宋" w:eastAsia="仿宋" w:cs="仿宋"/>
          <w:sz w:val="32"/>
          <w:szCs w:val="32"/>
        </w:rPr>
        <w:t>%/日的违约金。</w:t>
      </w:r>
    </w:p>
    <w:p w14:paraId="2A4280D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因乙方原因造成的工期延误等损失由乙方承担损失责任。</w:t>
      </w:r>
    </w:p>
    <w:p w14:paraId="13A0D41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因非乙方以外的原因或不可抗力造成损失的，乙方不承担任何责任。</w:t>
      </w:r>
    </w:p>
    <w:p w14:paraId="1008A5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合同签订后，甲方应在规定时间内提供相关资料，并全力配合乙方工作，如因甲方提供资料延误，造成的损失由甲方承担，并合同期延。</w:t>
      </w:r>
    </w:p>
    <w:p w14:paraId="3BCCED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安全保证</w:t>
      </w:r>
    </w:p>
    <w:p w14:paraId="750CA85B">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乙方应做好合同履行期间的安全保证工作，在甲方场所服务期间，若有违反甲方的有关管理制度，甲方有权对乙方进行处罚。</w:t>
      </w:r>
    </w:p>
    <w:p w14:paraId="14D318A6">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乙方应对操作工人做好安全教育工作并进行安全技术交底。</w:t>
      </w:r>
    </w:p>
    <w:p w14:paraId="532C3D2A">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乙方人员在施工过程中发生的事故责任由乙方承担。</w:t>
      </w:r>
    </w:p>
    <w:p w14:paraId="4D2FE786">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乙方人员损坏甲方设施设备的照价赔偿。</w:t>
      </w:r>
    </w:p>
    <w:p w14:paraId="741E10CA">
      <w:pPr>
        <w:keepNext w:val="0"/>
        <w:keepLines w:val="0"/>
        <w:pageBreakBefore w:val="0"/>
        <w:widowControl w:val="0"/>
        <w:kinsoku/>
        <w:wordWrap/>
        <w:overflowPunct/>
        <w:topLinePunct w:val="0"/>
        <w:autoSpaceDE/>
        <w:autoSpaceDN/>
        <w:bidi w:val="0"/>
        <w:spacing w:line="556" w:lineRule="exact"/>
        <w:ind w:firstLine="643" w:firstLineChars="200"/>
        <w:textAlignment w:val="auto"/>
        <w:rPr>
          <w:rFonts w:hint="eastAsia" w:ascii="黑体" w:hAnsi="黑体" w:eastAsia="黑体" w:cs="黑体"/>
          <w:b w:val="0"/>
          <w:bCs w:val="0"/>
          <w:sz w:val="32"/>
          <w:szCs w:val="32"/>
        </w:rPr>
      </w:pPr>
      <w:r>
        <w:rPr>
          <w:rFonts w:hint="eastAsia" w:ascii="仿宋" w:hAnsi="仿宋" w:eastAsia="仿宋" w:cs="仿宋"/>
          <w:b/>
          <w:bCs/>
          <w:sz w:val="32"/>
          <w:szCs w:val="32"/>
          <w:lang w:val="en-US" w:eastAsia="zh-CN"/>
        </w:rPr>
        <w:t xml:space="preserve">八、合同的生效  </w:t>
      </w:r>
      <w:r>
        <w:rPr>
          <w:rFonts w:hint="eastAsia" w:ascii="黑体" w:hAnsi="黑体" w:eastAsia="黑体" w:cs="黑体"/>
          <w:b w:val="0"/>
          <w:bCs w:val="0"/>
          <w:sz w:val="32"/>
          <w:szCs w:val="32"/>
        </w:rPr>
        <w:t xml:space="preserve"> </w:t>
      </w:r>
    </w:p>
    <w:p w14:paraId="6519774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00" w:lineRule="exact"/>
        <w:ind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本合同自双方签</w:t>
      </w:r>
      <w:r>
        <w:rPr>
          <w:rFonts w:hint="eastAsia" w:ascii="仿宋" w:hAnsi="仿宋" w:eastAsia="仿宋" w:cs="仿宋"/>
          <w:sz w:val="32"/>
          <w:szCs w:val="32"/>
          <w:lang w:val="en-US" w:eastAsia="zh-Hans"/>
        </w:rPr>
        <w:t>名</w:t>
      </w:r>
      <w:r>
        <w:rPr>
          <w:rFonts w:hint="eastAsia" w:ascii="仿宋" w:hAnsi="仿宋" w:eastAsia="仿宋" w:cs="仿宋"/>
          <w:sz w:val="32"/>
          <w:szCs w:val="32"/>
          <w:lang w:val="en-US" w:eastAsia="zh-CN"/>
        </w:rPr>
        <w:t>并</w:t>
      </w:r>
      <w:r>
        <w:rPr>
          <w:rFonts w:hint="eastAsia" w:ascii="仿宋" w:hAnsi="仿宋" w:eastAsia="仿宋" w:cs="仿宋"/>
          <w:sz w:val="32"/>
          <w:szCs w:val="32"/>
        </w:rPr>
        <w:t>盖章之日起生效</w:t>
      </w:r>
      <w:r>
        <w:rPr>
          <w:rFonts w:hint="eastAsia" w:ascii="仿宋" w:hAnsi="仿宋" w:eastAsia="仿宋" w:cs="仿宋"/>
          <w:sz w:val="32"/>
          <w:szCs w:val="32"/>
          <w:lang w:eastAsia="zh-CN"/>
        </w:rPr>
        <w:t>，</w:t>
      </w:r>
      <w:r>
        <w:rPr>
          <w:rFonts w:hint="eastAsia" w:ascii="仿宋" w:hAnsi="仿宋" w:eastAsia="仿宋" w:cs="仿宋"/>
          <w:sz w:val="32"/>
          <w:szCs w:val="32"/>
        </w:rPr>
        <w:t>本合同一式</w:t>
      </w:r>
      <w:r>
        <w:rPr>
          <w:rFonts w:hint="eastAsia" w:ascii="仿宋" w:hAnsi="仿宋" w:eastAsia="仿宋" w:cs="仿宋"/>
          <w:sz w:val="32"/>
          <w:szCs w:val="32"/>
          <w:lang w:eastAsia="zh-CN"/>
        </w:rPr>
        <w:t>二</w:t>
      </w:r>
      <w:r>
        <w:rPr>
          <w:rFonts w:hint="eastAsia" w:ascii="仿宋" w:hAnsi="仿宋" w:eastAsia="仿宋" w:cs="仿宋"/>
          <w:sz w:val="32"/>
          <w:szCs w:val="32"/>
        </w:rPr>
        <w:t>份，双方各执</w:t>
      </w:r>
      <w:r>
        <w:rPr>
          <w:rFonts w:hint="eastAsia" w:ascii="仿宋" w:hAnsi="仿宋" w:eastAsia="仿宋" w:cs="仿宋"/>
          <w:sz w:val="32"/>
          <w:szCs w:val="32"/>
          <w:lang w:eastAsia="zh-CN"/>
        </w:rPr>
        <w:t>一</w:t>
      </w:r>
      <w:r>
        <w:rPr>
          <w:rFonts w:hint="eastAsia" w:ascii="仿宋" w:hAnsi="仿宋" w:eastAsia="仿宋" w:cs="仿宋"/>
          <w:sz w:val="32"/>
          <w:szCs w:val="32"/>
        </w:rPr>
        <w:t>份。</w:t>
      </w:r>
    </w:p>
    <w:p w14:paraId="058F2A4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其它约定事项</w:t>
      </w:r>
    </w:p>
    <w:p w14:paraId="1ACA7EBF">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解决合同纠纷的方式：双方共同协商，若协商不成，向甲方所在地法院提出诉讼。</w:t>
      </w:r>
    </w:p>
    <w:p w14:paraId="418AD5F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本合同一式</w:t>
      </w:r>
      <w:r>
        <w:rPr>
          <w:rFonts w:hint="eastAsia" w:ascii="仿宋" w:hAnsi="仿宋" w:eastAsia="仿宋" w:cs="仿宋"/>
          <w:sz w:val="32"/>
          <w:szCs w:val="32"/>
          <w:lang w:val="en-US" w:eastAsia="zh-CN"/>
        </w:rPr>
        <w:t>4</w:t>
      </w:r>
      <w:r>
        <w:rPr>
          <w:rFonts w:hint="eastAsia" w:ascii="仿宋" w:hAnsi="仿宋" w:eastAsia="仿宋" w:cs="仿宋"/>
          <w:sz w:val="32"/>
          <w:szCs w:val="32"/>
        </w:rPr>
        <w:t>份，从双方签字或盖章之时生效，双方完成各自的责任和义务。</w:t>
      </w:r>
    </w:p>
    <w:p w14:paraId="1AD64437">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本合同未尽事宜，协商解决。</w:t>
      </w:r>
    </w:p>
    <w:p w14:paraId="2F9F6723">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sz w:val="32"/>
          <w:szCs w:val="32"/>
        </w:rPr>
      </w:pPr>
    </w:p>
    <w:p w14:paraId="43025143">
      <w:pPr>
        <w:pStyle w:val="2"/>
        <w:rPr>
          <w:rFonts w:ascii="仿宋" w:hAnsi="仿宋" w:eastAsia="仿宋" w:cs="仿宋"/>
          <w:sz w:val="32"/>
          <w:szCs w:val="32"/>
        </w:rPr>
      </w:pPr>
    </w:p>
    <w:p w14:paraId="74E6B396">
      <w:pPr>
        <w:rPr>
          <w:rFonts w:ascii="仿宋" w:hAnsi="仿宋" w:eastAsia="仿宋" w:cs="仿宋"/>
          <w:sz w:val="32"/>
          <w:szCs w:val="32"/>
        </w:rPr>
      </w:pPr>
    </w:p>
    <w:p w14:paraId="5400482F">
      <w:pPr>
        <w:pStyle w:val="2"/>
      </w:pPr>
    </w:p>
    <w:p w14:paraId="290BE929">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sz w:val="32"/>
          <w:szCs w:val="32"/>
        </w:rPr>
      </w:pPr>
    </w:p>
    <w:p w14:paraId="1A7E68CA">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甲方：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乙方：</w:t>
      </w:r>
    </w:p>
    <w:p w14:paraId="5FBA6E7E">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法人或委托代理人：</w:t>
      </w:r>
      <w:r>
        <w:rPr>
          <w:rFonts w:hint="eastAsia" w:ascii="仿宋" w:hAnsi="仿宋" w:eastAsia="仿宋" w:cs="仿宋"/>
          <w:sz w:val="32"/>
          <w:szCs w:val="32"/>
        </w:rPr>
        <w:tab/>
      </w:r>
      <w:r>
        <w:rPr>
          <w:rFonts w:hint="eastAsia" w:ascii="仿宋" w:hAnsi="仿宋" w:eastAsia="仿宋" w:cs="仿宋"/>
          <w:sz w:val="32"/>
          <w:szCs w:val="32"/>
        </w:rPr>
        <w:t>法人或委托代理人：</w:t>
      </w:r>
    </w:p>
    <w:p w14:paraId="0BC75CFB">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地  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ab/>
      </w:r>
      <w:r>
        <w:rPr>
          <w:rFonts w:hint="eastAsia" w:ascii="仿宋" w:hAnsi="仿宋" w:eastAsia="仿宋" w:cs="仿宋"/>
          <w:sz w:val="32"/>
          <w:szCs w:val="32"/>
        </w:rPr>
        <w:t xml:space="preserve">地  址：  </w:t>
      </w:r>
    </w:p>
    <w:p w14:paraId="1275C711">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日  期：</w:t>
      </w:r>
      <w:r>
        <w:rPr>
          <w:rFonts w:hint="eastAsia" w:ascii="仿宋" w:hAnsi="仿宋" w:eastAsia="仿宋" w:cs="仿宋"/>
          <w:sz w:val="32"/>
          <w:szCs w:val="32"/>
        </w:rPr>
        <w:tab/>
      </w:r>
      <w:r>
        <w:rPr>
          <w:rFonts w:hint="eastAsia" w:ascii="仿宋" w:hAnsi="仿宋" w:eastAsia="仿宋" w:cs="仿宋"/>
          <w:sz w:val="32"/>
          <w:szCs w:val="32"/>
        </w:rPr>
        <w:t>日  期：</w:t>
      </w:r>
    </w:p>
    <w:p w14:paraId="0DBA242F">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28FA6F-8F3F-4347-AA33-BC9D280C83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60745DB0-64E3-476D-BBDF-3083E037552A}"/>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C5BEAB25-E390-4483-9B88-C43A0B774406}"/>
  </w:font>
  <w:font w:name="方正小标宋简体">
    <w:panose1 w:val="02000000000000000000"/>
    <w:charset w:val="86"/>
    <w:family w:val="auto"/>
    <w:pitch w:val="default"/>
    <w:sig w:usb0="00000001" w:usb1="08000000" w:usb2="00000000" w:usb3="00000000" w:csb0="00040000" w:csb1="00000000"/>
    <w:embedRegular r:id="rId4" w:fontKey="{2F18037C-3218-4DFC-A13C-06F31625F264}"/>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5"/>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5"/>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A18BA"/>
    <w:multiLevelType w:val="singleLevel"/>
    <w:tmpl w:val="840A18BA"/>
    <w:lvl w:ilvl="0" w:tentative="0">
      <w:start w:val="2"/>
      <w:numFmt w:val="decimal"/>
      <w:lvlText w:val="%1."/>
      <w:lvlJc w:val="left"/>
      <w:pPr>
        <w:tabs>
          <w:tab w:val="left" w:pos="312"/>
        </w:tabs>
      </w:p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B735230"/>
    <w:multiLevelType w:val="singleLevel"/>
    <w:tmpl w:val="EB735230"/>
    <w:lvl w:ilvl="0" w:tentative="0">
      <w:start w:val="1"/>
      <w:numFmt w:val="decimal"/>
      <w:suff w:val="nothing"/>
      <w:lvlText w:val="%1、"/>
      <w:lvlJc w:val="left"/>
    </w:lvl>
  </w:abstractNum>
  <w:abstractNum w:abstractNumId="3">
    <w:nsid w:val="4CB4EF08"/>
    <w:multiLevelType w:val="singleLevel"/>
    <w:tmpl w:val="4CB4EF08"/>
    <w:lvl w:ilvl="0" w:tentative="0">
      <w:start w:val="1"/>
      <w:numFmt w:val="decimal"/>
      <w:lvlText w:val="%1."/>
      <w:lvlJc w:val="left"/>
      <w:pPr>
        <w:ind w:left="425" w:hanging="425"/>
      </w:pPr>
      <w:rPr>
        <w:rFonts w:hint="default"/>
      </w:rPr>
    </w:lvl>
  </w:abstractNum>
  <w:abstractNum w:abstractNumId="4">
    <w:nsid w:val="54A35B25"/>
    <w:multiLevelType w:val="singleLevel"/>
    <w:tmpl w:val="54A35B25"/>
    <w:lvl w:ilvl="0" w:tentative="0">
      <w:start w:val="1"/>
      <w:numFmt w:val="decimal"/>
      <w:lvlText w:val="%1."/>
      <w:lvlJc w:val="left"/>
      <w:pPr>
        <w:ind w:left="425" w:hanging="425"/>
      </w:pPr>
      <w:rPr>
        <w:rFonts w:hint="default"/>
      </w:rPr>
    </w:lvl>
  </w:abstractNum>
  <w:abstractNum w:abstractNumId="5">
    <w:nsid w:val="6F677FF0"/>
    <w:multiLevelType w:val="singleLevel"/>
    <w:tmpl w:val="6F677FF0"/>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0"/>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52F3AB7"/>
    <w:rsid w:val="06AA22E5"/>
    <w:rsid w:val="11672464"/>
    <w:rsid w:val="12853ED2"/>
    <w:rsid w:val="134768DF"/>
    <w:rsid w:val="14224BF0"/>
    <w:rsid w:val="161B669A"/>
    <w:rsid w:val="176F311A"/>
    <w:rsid w:val="192B21B3"/>
    <w:rsid w:val="19D94CAA"/>
    <w:rsid w:val="19E5114C"/>
    <w:rsid w:val="241724D8"/>
    <w:rsid w:val="263113E7"/>
    <w:rsid w:val="2BE21A2F"/>
    <w:rsid w:val="300C3A87"/>
    <w:rsid w:val="31FB19F3"/>
    <w:rsid w:val="34086058"/>
    <w:rsid w:val="360C0D29"/>
    <w:rsid w:val="361719C1"/>
    <w:rsid w:val="36545584"/>
    <w:rsid w:val="37512F06"/>
    <w:rsid w:val="3D320538"/>
    <w:rsid w:val="40B62ABF"/>
    <w:rsid w:val="47044A64"/>
    <w:rsid w:val="499910CF"/>
    <w:rsid w:val="4BFA3450"/>
    <w:rsid w:val="4E847B7E"/>
    <w:rsid w:val="4F59011B"/>
    <w:rsid w:val="50CA2BBB"/>
    <w:rsid w:val="520A31DD"/>
    <w:rsid w:val="557038BD"/>
    <w:rsid w:val="57752E80"/>
    <w:rsid w:val="57C16B81"/>
    <w:rsid w:val="59E051FD"/>
    <w:rsid w:val="5B597072"/>
    <w:rsid w:val="5CD851F3"/>
    <w:rsid w:val="5FC15772"/>
    <w:rsid w:val="5FC15FA1"/>
    <w:rsid w:val="6104037C"/>
    <w:rsid w:val="61853D3F"/>
    <w:rsid w:val="637F7835"/>
    <w:rsid w:val="64047E51"/>
    <w:rsid w:val="65391A6E"/>
    <w:rsid w:val="65D57BE0"/>
    <w:rsid w:val="6D4E5FC4"/>
    <w:rsid w:val="6D860727"/>
    <w:rsid w:val="71494FDF"/>
    <w:rsid w:val="732E26DE"/>
    <w:rsid w:val="769B58D2"/>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1191</Words>
  <Characters>1427</Characters>
  <Lines>0</Lines>
  <Paragraphs>0</Paragraphs>
  <TotalTime>3</TotalTime>
  <ScaleCrop>false</ScaleCrop>
  <LinksUpToDate>false</LinksUpToDate>
  <CharactersWithSpaces>1474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2024-12-23T07:37:59Z</cp:lastPrinted>
  <dcterms:modified xsi:type="dcterms:W3CDTF">2024-12-23T07:54:44Z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76C9A4773B63434B9FC51B57D37D2DB1_11</vt:lpwstr>
  </property>
</Properties>
</file>