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z w:val="24"/>
          <w:szCs w:val="24"/>
          <w:u w:val="none" w:color="auto"/>
          <w:lang w:eastAsia="zh-CN"/>
        </w:rPr>
        <w:t>江油蜀游酒店管理有限公司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酒店用品等</w:t>
      </w:r>
      <w:r>
        <w:rPr>
          <w:rFonts w:hint="eastAsia" w:ascii="宋体" w:hAnsi="宋体" w:eastAsia="宋体" w:cs="宋体"/>
          <w:sz w:val="24"/>
          <w:szCs w:val="24"/>
          <w:u w:val="none" w:color="auto"/>
        </w:rPr>
        <w:t>物品。资金来源为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酒店生产和经营过程中需要的各种用具和物品，包括：餐厅用品、厨房用具、客房床上用品、大堂用品、客房一次性用品、酒吧咖啡用品、清洁用品、清洁剂、酒店员工制服、日用杂件等（</w:t>
      </w:r>
      <w:r>
        <w:rPr>
          <w:rFonts w:hint="eastAsia" w:hAnsi="宋体" w:cs="宋体"/>
          <w:b/>
          <w:bCs/>
          <w:color w:val="FF0000"/>
          <w:sz w:val="24"/>
          <w:szCs w:val="24"/>
          <w:highlight w:val="none"/>
          <w:u w:val="none" w:color="auto"/>
          <w:lang w:val="en-US" w:eastAsia="zh-CN"/>
        </w:rPr>
        <w:t>详见附件酒店用品采购明细表</w:t>
      </w:r>
      <w:r>
        <w:rPr>
          <w:rFonts w:hint="eastAsia" w:hAnsi="宋体" w:cs="宋体"/>
          <w:b w:val="0"/>
          <w:bCs w:val="0"/>
          <w:sz w:val="24"/>
          <w:szCs w:val="24"/>
          <w:highlight w:val="none"/>
          <w:u w:val="none" w:color="auto"/>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注：如在后续实际采购中出现超出《酒店用品采购明细表》所列范围产品，则由我公司组织采购询价小组和供应商对超出范围产品予以询价，以所询得价格的最低价为结算基础价格，价格有效期为一年。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w:t>
      </w:r>
      <w:r>
        <w:rPr>
          <w:rFonts w:hint="eastAsia" w:hAnsi="宋体" w:cs="宋体"/>
          <w:b w:val="0"/>
          <w:bCs w:val="0"/>
          <w:color w:val="auto"/>
          <w:sz w:val="24"/>
          <w:szCs w:val="24"/>
          <w:highlight w:val="none"/>
          <w:u w:val="none" w:color="auto"/>
          <w:lang w:val="en-US" w:eastAsia="zh-CN"/>
        </w:rPr>
        <w:t>酒店用品采购明细表</w:t>
      </w:r>
      <w:r>
        <w:rPr>
          <w:rFonts w:hint="eastAsia"/>
          <w:b w:val="0"/>
          <w:bCs w:val="0"/>
          <w:color w:val="auto"/>
          <w:sz w:val="24"/>
          <w:szCs w:val="24"/>
          <w:u w:val="none" w:color="auto"/>
          <w:lang w:val="en-US" w:eastAsia="zh-CN"/>
        </w:rPr>
        <w:t>》预算单价或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7"/>
        <w:tblW w:w="103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3292"/>
        <w:gridCol w:w="63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356"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highlight w:val="none"/>
                <w:u w:val="none" w:color="auto"/>
                <w:lang w:val="en-US" w:eastAsia="zh-CN"/>
              </w:rPr>
              <w:t xml:space="preserve"> </w:t>
            </w:r>
            <w:r>
              <w:rPr>
                <w:rFonts w:hint="eastAsia" w:hAnsi="宋体" w:cs="宋体"/>
                <w:sz w:val="21"/>
                <w:szCs w:val="21"/>
                <w:highlight w:val="none"/>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款项支付方式､进度</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5</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bCs/>
                <w:color w:val="FF0000"/>
                <w:sz w:val="21"/>
                <w:szCs w:val="21"/>
                <w:u w:val="none" w:color="auto"/>
              </w:rPr>
            </w:pPr>
            <w:r>
              <w:rPr>
                <w:rFonts w:hint="eastAsia" w:ascii="宋体" w:hAnsi="宋体" w:eastAsia="宋体" w:cs="宋体"/>
                <w:b/>
                <w:bCs/>
                <w:color w:val="FF0000"/>
                <w:sz w:val="21"/>
                <w:szCs w:val="21"/>
                <w:u w:val="none" w:color="auto"/>
              </w:rPr>
              <w:t>为采购限额估算金额1</w:t>
            </w:r>
            <w:r>
              <w:rPr>
                <w:rFonts w:hint="eastAsia" w:hAnsi="宋体" w:cs="宋体"/>
                <w:b/>
                <w:bCs/>
                <w:color w:val="FF0000"/>
                <w:sz w:val="21"/>
                <w:szCs w:val="21"/>
                <w:u w:val="none" w:color="auto"/>
                <w:lang w:val="en-US" w:eastAsia="zh-CN"/>
              </w:rPr>
              <w:t>00</w:t>
            </w:r>
            <w:r>
              <w:rPr>
                <w:rFonts w:hint="eastAsia" w:ascii="宋体" w:hAnsi="宋体" w:eastAsia="宋体" w:cs="宋体"/>
                <w:b/>
                <w:bCs/>
                <w:color w:val="FF0000"/>
                <w:sz w:val="21"/>
                <w:szCs w:val="21"/>
                <w:u w:val="none" w:color="auto"/>
              </w:rPr>
              <w:t>万元的5%</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收款单位：采购人</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交款时间：成交供应商在中标后7个工作日内。</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default" w:ascii="宋体" w:hAnsi="宋体" w:eastAsia="宋体" w:cs="宋体"/>
                <w:sz w:val="21"/>
                <w:szCs w:val="21"/>
                <w:u w:val="none" w:color="auto"/>
                <w:lang w:val="en-US" w:eastAsia="zh-CN"/>
              </w:rPr>
            </w:pPr>
            <w:r>
              <w:rPr>
                <w:rFonts w:hint="eastAsia" w:ascii="宋体" w:hAnsi="宋体" w:eastAsia="宋体" w:cs="宋体"/>
                <w:b w:val="0"/>
                <w:bCs w:val="0"/>
                <w:color w:val="auto"/>
                <w:sz w:val="21"/>
                <w:szCs w:val="21"/>
                <w:u w:val="none" w:color="auto"/>
              </w:rPr>
              <w:t>交款方式：由中标 (成交) 供应商自行选择以现金或转账的形式缴纳履约保证金。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6</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pPr>
    </w:p>
    <w:p/>
    <w:p>
      <w:pPr>
        <w:pStyle w:val="2"/>
      </w:pPr>
    </w:p>
    <w:p/>
    <w:p>
      <w:pPr>
        <w:pStyle w:val="2"/>
        <w:rPr>
          <w:rFonts w:hint="eastAsia" w:eastAsia="华文中宋"/>
          <w:lang w:val="en-US" w:eastAsia="zh-CN"/>
        </w:rPr>
      </w:pPr>
      <w:r>
        <w:rPr>
          <w:rFonts w:hint="eastAsia"/>
          <w:lang w:val="en-US" w:eastAsia="zh-CN"/>
        </w:rPr>
        <w:t>附件</w:t>
      </w:r>
    </w:p>
    <w:tbl>
      <w:tblPr>
        <w:tblStyle w:val="4"/>
        <w:tblW w:w="104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3004"/>
        <w:gridCol w:w="4635"/>
        <w:gridCol w:w="986"/>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10410" w:type="dxa"/>
            <w:gridSpan w:val="5"/>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酒店用品采购明细表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序号</w:t>
            </w:r>
          </w:p>
        </w:tc>
        <w:tc>
          <w:tcPr>
            <w:tcW w:w="300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商品名称</w:t>
            </w:r>
          </w:p>
        </w:tc>
        <w:tc>
          <w:tcPr>
            <w:tcW w:w="46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规格</w:t>
            </w:r>
          </w:p>
        </w:tc>
        <w:tc>
          <w:tcPr>
            <w:tcW w:w="9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单位</w:t>
            </w:r>
          </w:p>
        </w:tc>
        <w:tc>
          <w:tcPr>
            <w:tcW w:w="10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18"/>
                <w:szCs w:val="18"/>
                <w:u w:val="none"/>
              </w:rPr>
            </w:pPr>
            <w:r>
              <w:rPr>
                <w:rFonts w:hint="eastAsia" w:ascii="宋体" w:hAnsi="宋体" w:eastAsia="宋体" w:cs="宋体"/>
                <w:i w:val="0"/>
                <w:iCs w:val="0"/>
                <w:color w:val="3B3B3B"/>
                <w:kern w:val="0"/>
                <w:sz w:val="18"/>
                <w:szCs w:val="18"/>
                <w:u w:val="none"/>
                <w:lang w:val="en-US" w:eastAsia="zh-CN" w:bidi="ar"/>
              </w:rPr>
              <w:t>预算单价（元）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牙具A</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牙具B</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梳子</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浴帽</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护理包</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剃须刀</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拖鞋(棉)</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铅笔</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火柴</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杯垫</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泡泡洗手液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洗手液补充液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服务指南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250*330*40mm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遥控器套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80*230*40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长方形纸巾盒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240*125*65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便签夹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145*190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托盘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400*300*30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低耗品盒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250*200*80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美容镜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西服衣架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445*25*45mm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衬衣架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裙裤架（带夹）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防毒面具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TZL-30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卫生间防滑垫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40*70cm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漱口杯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布草车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行李车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工区垃圾桶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脏衣篓</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φ35*H35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自动洗地吸干机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1150*660*1222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麻将清洁剂</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450ml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服务台牌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38*8*18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收银牌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38*25*120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擦鞋机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51*28.5*81</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房价牌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84*64*4.5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收餐车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115*52*94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婴儿椅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面板高68cm 总高75cm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客房电话机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前厅电话及客房中心电话</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财务保险柜</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600*400*360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电水壶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电吹风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6282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挂烫机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666666"/>
                <w:sz w:val="24"/>
                <w:szCs w:val="24"/>
                <w:u w:val="none"/>
              </w:rPr>
            </w:pPr>
            <w:r>
              <w:rPr>
                <w:rFonts w:hint="eastAsia" w:ascii="宋体" w:hAnsi="宋体" w:eastAsia="宋体" w:cs="宋体"/>
                <w:i w:val="0"/>
                <w:iCs w:val="0"/>
                <w:color w:val="666666"/>
                <w:kern w:val="0"/>
                <w:sz w:val="24"/>
                <w:szCs w:val="24"/>
                <w:u w:val="none"/>
                <w:lang w:val="en-US" w:eastAsia="zh-CN" w:bidi="ar"/>
              </w:rPr>
              <w:t>FI9820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14寸单耳油格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 直径31cm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30cm水漏</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重量1.4斤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砍刀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刀口长度20cm 宽11.5cm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8826刮皮刀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总长度17cm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鸳鸯剪</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总长度22cm 刀长7.5cm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土打皮刀 大号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总长度21cm 刀长11cm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邓家刀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老人头磨刀石</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长22.5cm 宽度7.5cm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直径32cm 重量566g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重量454g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 55不锈钢盆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外径53 内径48.5 高度16.4 重量3斤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5565"/>
                  <wp:effectExtent l="0" t="0" r="0" b="0"/>
                  <wp:wrapNone/>
                  <wp:docPr id="1" name="Picture_98391"/>
                  <wp:cNvGraphicFramePr/>
                  <a:graphic xmlns:a="http://schemas.openxmlformats.org/drawingml/2006/main">
                    <a:graphicData uri="http://schemas.openxmlformats.org/drawingml/2006/picture">
                      <pic:pic xmlns:pic="http://schemas.openxmlformats.org/drawingml/2006/picture">
                        <pic:nvPicPr>
                          <pic:cNvPr id="1" name="Picture_98391"/>
                          <pic:cNvPicPr/>
                        </pic:nvPicPr>
                        <pic:blipFill>
                          <a:blip r:embed="rId4"/>
                          <a:stretch>
                            <a:fillRect/>
                          </a:stretch>
                        </pic:blipFill>
                        <pic:spPr>
                          <a:xfrm>
                            <a:off x="0" y="0"/>
                            <a:ext cx="39370" cy="7556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2390"/>
                  <wp:effectExtent l="0" t="0" r="0" b="0"/>
                  <wp:wrapNone/>
                  <wp:docPr id="2" name="Picture_98392"/>
                  <wp:cNvGraphicFramePr/>
                  <a:graphic xmlns:a="http://schemas.openxmlformats.org/drawingml/2006/main">
                    <a:graphicData uri="http://schemas.openxmlformats.org/drawingml/2006/picture">
                      <pic:pic xmlns:pic="http://schemas.openxmlformats.org/drawingml/2006/picture">
                        <pic:nvPicPr>
                          <pic:cNvPr id="2" name="Picture_98392"/>
                          <pic:cNvPicPr/>
                        </pic:nvPicPr>
                        <pic:blipFill>
                          <a:blip r:embed="rId4"/>
                          <a:stretch>
                            <a:fillRect/>
                          </a:stretch>
                        </pic:blipFill>
                        <pic:spPr>
                          <a:xfrm>
                            <a:off x="0" y="0"/>
                            <a:ext cx="39370" cy="7239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20cm马斗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直径20cm 高度5cm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 16味盅</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高度10cm 重量230g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5L料理机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功率2300W 转速27000/分 容量5L 重量7kg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30cm带盘锅架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外直径33cm 高度3.5cm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10寸加厚油鼓</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厚度1.5 直径30cm 高度15 重量610g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冠立人1号炒铲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铲头宽12.8cm 总长55.8cm 重量370g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17cm机制铲+长木棒</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铲头17cm 木柄100cm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 10两炒勺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长度52cm 勺直径13.5cm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长度33 宽度32 高度12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尺寸：420*310*110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尺寸525*400*190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F030保鲜盒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尺寸：450*320*150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F031保鲜盒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尺寸：360*260*130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F032保鲜盒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尺寸：320*220*120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F033保鲜盒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尺寸：270*180*100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F034保鲜盒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尺寸：220*140*80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外径45cm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1/2*20份数盆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直径33cm 宽度26.5cm  高度15cm 容量12L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5斤水勺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直径18cm 总长度40cm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5尺圆筲箕</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直径50 高度50 容量97L 重量15斤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直径45 高度45 容量70L 重量12.3斤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 高度30 容量18L重量5.5斤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120型钢化桶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上口径47cm  下口径34cm 高度50cm 容量55L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YD-8009饭勺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32cm双喜压力锅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 高度34 容量15L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擀面棒 小号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4寸灰铲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3号油刷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总长19cm 毛宽3.5cm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长度60 宽度40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45cm南亚保鲜膜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宽度45 300米/卷</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盾刀木菜墩</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直径42cm 厚度8cm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7760整理箱</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尺寸：720*530*440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无磁方盘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尺寸：60*40*4.8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10层发酵箱 不带盘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尺寸：480*680*1920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不锈钢馅挑</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宽度2.2cm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防水克秤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称重3KG 精确度0.1g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12型 功率1500w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1/6D014展示架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尺寸：520*330*400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圆自助餐炉LT-208</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尺寸480*320*210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方自助餐炉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尺寸：400*420*130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扇形面包夹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长度29cm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直径29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13L不锈钢粥煲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外径37cm 高度34cm 内桶口径29.8cm 内高21cm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钩勺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直径8cm 长度32cm 勺深3.7cm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20黑砂锅 900度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口径20 高度5 0.5L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煲仔手套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宽度11cm 长度8cm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3L绞肉机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电压：220V 功率400W 总高度30cm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杯筐2+1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直径49.5*49.5*10     内格尺寸6.5*6.5*8.5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果汁鼎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容量8L 净重2.54kg   尺寸：360*260*590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10春丝圆汤碗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大汤勺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直径13cm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375把杯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口径78 高度120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带轮落地秤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底盘长度50 宽度40 秤高85 承重：300kg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青龙四件套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杯口8.5 总高14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1017青苹果烟缸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直径10.5 高度3.5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无磁蒸笼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 40cm创发面盆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直径40 高度10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苏兰电磁炉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功率：3500W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36cm煎锅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锅直径36 柄长26 高度5.5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r>
    </w:tbl>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pStyle w:val="2"/>
        <w:rPr>
          <w:rFonts w:hint="eastAsia" w:eastAsia="华文中宋"/>
          <w:lang w:val="en-US" w:eastAsia="zh-CN"/>
        </w:rPr>
      </w:pPr>
    </w:p>
    <w:p>
      <w:pPr>
        <w:rPr>
          <w:rFonts w:hint="eastAsia" w:eastAsia="华文中宋"/>
          <w:lang w:val="en-US" w:eastAsia="zh-CN"/>
        </w:rPr>
      </w:pPr>
    </w:p>
    <w:p>
      <w:pPr>
        <w:rPr>
          <w:rFonts w:hint="eastAsia"/>
          <w:lang w:val="en-US" w:eastAsia="zh-CN"/>
        </w:rPr>
      </w:pPr>
      <w:bookmarkStart w:id="0" w:name="_GoBack"/>
      <w:bookmarkEnd w:id="0"/>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49E42AC1"/>
    <w:rsid w:val="0AF0197C"/>
    <w:rsid w:val="0FFF6590"/>
    <w:rsid w:val="127B6A48"/>
    <w:rsid w:val="18F32BFB"/>
    <w:rsid w:val="1D890952"/>
    <w:rsid w:val="1E1762DB"/>
    <w:rsid w:val="213D3B4A"/>
    <w:rsid w:val="29A0670C"/>
    <w:rsid w:val="2B9A6EAD"/>
    <w:rsid w:val="2ECC2FC4"/>
    <w:rsid w:val="2ECE02F6"/>
    <w:rsid w:val="2ED62379"/>
    <w:rsid w:val="37804521"/>
    <w:rsid w:val="38105770"/>
    <w:rsid w:val="3DCE7409"/>
    <w:rsid w:val="404D65D2"/>
    <w:rsid w:val="46A3724A"/>
    <w:rsid w:val="47F264BC"/>
    <w:rsid w:val="48971043"/>
    <w:rsid w:val="49E42AC1"/>
    <w:rsid w:val="4B1C0E12"/>
    <w:rsid w:val="4E3B31FB"/>
    <w:rsid w:val="529F5982"/>
    <w:rsid w:val="53561B69"/>
    <w:rsid w:val="552275B9"/>
    <w:rsid w:val="56D870FE"/>
    <w:rsid w:val="5E650BC3"/>
    <w:rsid w:val="60EE3B1A"/>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2522</Words>
  <Characters>3651</Characters>
  <Lines>0</Lines>
  <Paragraphs>0</Paragraphs>
  <TotalTime>4</TotalTime>
  <ScaleCrop>false</ScaleCrop>
  <LinksUpToDate>false</LinksUpToDate>
  <CharactersWithSpaces>3754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2023-04-27T08:47:03Z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567833587BAA45538C4E579981F7966E</vt:lpwstr>
  </property>
</Properties>
</file>