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color="auto" w:fill="auto"/>
        <w:wordWrap/>
        <w:overflowPunct/>
        <w:topLinePunct w:val="0"/>
        <w:bidi w:val="0"/>
        <w:spacing w:line="540" w:lineRule="exact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附件2：竞标函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窦圌山景区2023年春节线下展演服务项目竞标函</w:t>
      </w:r>
    </w:p>
    <w:p>
      <w:pPr>
        <w:pStyle w:val="5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江油博飞文化旅游开发集团有限公司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我方全面研究了“窦圌山景区2023年春节线下展演服务”项目，决定参加贵单位组织的本项目必须，并自觉遵守采购相关规定，遵守采购规则，维护正常的采购秩序。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1、我方自愿按照比选公告规定的各项要求向采购人提供所需服务，提供的服务等所有权及知识产权等权利无瑕疵。总报价为含税价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人民币       万元（大写：        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2、一旦我方成交，我方将严格履行合同规定的责任和义务，保证于合同约定日期内完成项目的履约，并交付采购人验收、使用。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3、我方对提供资料的真实性负责。如经查实我公司提供的资料存在虚假，我方愿意接受以提供虚假材料谋取中标追究法律责任。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2"/>
        <w:ind w:firstLine="640" w:firstLineChars="20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附件1：项目服务报价清单</w:t>
      </w:r>
    </w:p>
    <w:p>
      <w:pPr>
        <w:pStyle w:val="2"/>
        <w:ind w:firstLine="1280" w:firstLineChars="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2: 道具图片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投标方：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投标时间：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tbl>
      <w:tblPr>
        <w:tblStyle w:val="6"/>
        <w:tblpPr w:leftFromText="180" w:rightFromText="180" w:vertAnchor="text" w:horzAnchor="page" w:tblpX="507" w:tblpY="577"/>
        <w:tblOverlap w:val="never"/>
        <w:tblW w:w="10910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2"/>
        <w:gridCol w:w="1708"/>
        <w:gridCol w:w="1503"/>
        <w:gridCol w:w="1483"/>
        <w:gridCol w:w="800"/>
        <w:gridCol w:w="967"/>
        <w:gridCol w:w="850"/>
        <w:gridCol w:w="598"/>
        <w:gridCol w:w="1069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类别</w:t>
            </w:r>
          </w:p>
        </w:tc>
        <w:tc>
          <w:tcPr>
            <w:tcW w:w="1708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内容</w:t>
            </w:r>
          </w:p>
        </w:tc>
        <w:tc>
          <w:tcPr>
            <w:tcW w:w="1503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483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规格</w:t>
            </w:r>
          </w:p>
        </w:tc>
        <w:tc>
          <w:tcPr>
            <w:tcW w:w="800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967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850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单价</w:t>
            </w:r>
            <w:r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98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天数</w:t>
            </w:r>
          </w:p>
        </w:tc>
        <w:tc>
          <w:tcPr>
            <w:tcW w:w="1069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  <w:t>小计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  <w:t>（元）</w:t>
            </w:r>
          </w:p>
        </w:tc>
        <w:tc>
          <w:tcPr>
            <w:tcW w:w="1050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tblCellSpacing w:w="0" w:type="dxa"/>
        </w:trPr>
        <w:tc>
          <w:tcPr>
            <w:tcW w:w="882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春节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民间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艺术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演出</w:t>
            </w: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舞狮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两只四人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古筝弹奏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初二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杂技演出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初三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舞蹈演艺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初四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川剧变脸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物料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及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道具</w:t>
            </w: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摸福道具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0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道具图片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见附件二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投福道具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0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敲福道具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0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射福道具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0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套福道具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0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兔出重围道具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0"/>
                <w:szCs w:val="20"/>
                <w:lang w:val="en-US" w:eastAsia="zh-CN"/>
              </w:rPr>
              <w:t>塑料围栏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0"/>
                <w:szCs w:val="20"/>
                <w:lang w:val="en-US" w:eastAsia="zh-CN"/>
              </w:rPr>
              <w:t>面积</w:t>
            </w: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0"/>
                <w:szCs w:val="20"/>
              </w:rPr>
              <w:t>30平米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处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含围栏、兔笼、兔子等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tblCellSpacing w:w="0" w:type="dxa"/>
        </w:trPr>
        <w:tc>
          <w:tcPr>
            <w:tcW w:w="882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兼职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及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非遗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人员</w:t>
            </w: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集五福、兔出重围活动人员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五福、玉兔闹新春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非遗项目展览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初一至初五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处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糖画、泥人、面塑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写春联、福字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初一至初五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项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tblCellSpacing w:w="0" w:type="dxa"/>
        </w:trPr>
        <w:tc>
          <w:tcPr>
            <w:tcW w:w="88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总计（元）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</w:tbl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p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附件2：道具图片</w:t>
      </w:r>
    </w:p>
    <w:p>
      <w:pPr>
        <w:pStyle w:val="2"/>
      </w:pPr>
      <w:r>
        <w:drawing>
          <wp:inline distT="0" distB="0" distL="114300" distR="114300">
            <wp:extent cx="5575935" cy="3182620"/>
            <wp:effectExtent l="0" t="0" r="5715" b="177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75935" cy="31826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612130" cy="3707765"/>
            <wp:effectExtent l="0" t="0" r="7620" b="6985"/>
            <wp:docPr id="3" name="图片 -2147482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-214748261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07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</w:pPr>
    </w:p>
    <w:p/>
    <w:p>
      <w:pPr>
        <w:pStyle w:val="2"/>
      </w:pPr>
    </w:p>
    <w:p>
      <w:r>
        <w:drawing>
          <wp:inline distT="0" distB="0" distL="114300" distR="114300">
            <wp:extent cx="5511165" cy="3284220"/>
            <wp:effectExtent l="0" t="0" r="13335" b="11430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rcRect l="5415"/>
                    <a:stretch>
                      <a:fillRect/>
                    </a:stretch>
                  </pic:blipFill>
                  <pic:spPr>
                    <a:xfrm>
                      <a:off x="0" y="0"/>
                      <a:ext cx="5511165" cy="3284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default"/>
          <w:lang w:val="en-US" w:eastAsia="zh-CN"/>
        </w:rPr>
      </w:pPr>
      <w:r>
        <w:drawing>
          <wp:inline distT="0" distB="0" distL="114300" distR="114300">
            <wp:extent cx="5588635" cy="3143250"/>
            <wp:effectExtent l="0" t="0" r="12065" b="0"/>
            <wp:docPr id="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8635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清刻本悦宋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YjJjNDllMWY1MDc0YWNiZTMxYzBkZmY5M2RiMmEifQ=="/>
  </w:docVars>
  <w:rsids>
    <w:rsidRoot w:val="16E136E3"/>
    <w:rsid w:val="0F4A3861"/>
    <w:rsid w:val="14952165"/>
    <w:rsid w:val="16E136E3"/>
    <w:rsid w:val="266947EF"/>
    <w:rsid w:val="2C923031"/>
    <w:rsid w:val="32AD53CB"/>
    <w:rsid w:val="48D03190"/>
    <w:rsid w:val="4A5149B3"/>
    <w:rsid w:val="4D875DE8"/>
    <w:rsid w:val="52297C10"/>
    <w:rsid w:val="569703B3"/>
    <w:rsid w:val="59841C91"/>
    <w:rsid w:val="5B3E71AD"/>
    <w:rsid w:val="5C2E7A53"/>
    <w:rsid w:val="5F87192E"/>
    <w:rsid w:val="66073850"/>
    <w:rsid w:val="79D838F4"/>
    <w:rsid w:val="7EDC1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Arial Unicode MS"/>
      <w:color w:val="auto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华文中宋" w:eastAsia="华文中宋"/>
      <w:bCs/>
      <w:sz w:val="2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1"/>
    <w:next w:val="1"/>
    <w:qFormat/>
    <w:uiPriority w:val="0"/>
    <w:pPr>
      <w:adjustRightInd w:val="0"/>
      <w:snapToGrid w:val="0"/>
      <w:spacing w:after="120" w:line="300" w:lineRule="auto"/>
      <w:ind w:left="420" w:leftChars="200" w:firstLine="420" w:firstLineChars="200"/>
    </w:pPr>
    <w:rPr>
      <w:rFonts w:ascii="仿宋_GB2312" w:eastAsia="仿宋_GB2312"/>
    </w:rPr>
  </w:style>
  <w:style w:type="paragraph" w:customStyle="1" w:styleId="8">
    <w:name w:val="_正文段落"/>
    <w:basedOn w:val="1"/>
    <w:qFormat/>
    <w:uiPriority w:val="0"/>
    <w:pPr>
      <w:spacing w:line="360" w:lineRule="auto"/>
    </w:pPr>
    <w:rPr>
      <w:rFonts w:ascii="Calibri" w:hAnsi="Calibri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1937</Words>
  <Characters>2287</Characters>
  <Lines>0</Lines>
  <Paragraphs>0</Paragraphs>
  <TotalTime>4</TotalTime>
  <ScaleCrop>false</ScaleCrop>
  <LinksUpToDate>false</LinksUpToDate>
  <CharactersWithSpaces>2384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2023-01-03T03:31:00Z</dcterms:created>
  <dc:creator>一路向前</dc:creator>
  <cp:lastModifiedBy>Autumn</cp:lastModifiedBy>
  <cp:lastPrinted>2023-01-05T01:56:00Z</cp:lastPrinted>
  <dcterms:modified xsi:type="dcterms:W3CDTF">2023-01-05T09:06:02Z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96B224C36C1F45EF852DFF8EFE770592</vt:lpwstr>
  </property>
</Properties>
</file>